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27" w:rsidRDefault="00090027" w:rsidP="00B2349A">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省级文明城市</w:t>
      </w:r>
      <w:proofErr w:type="gramStart"/>
      <w:r>
        <w:rPr>
          <w:rFonts w:ascii="方正小标宋简体" w:eastAsia="方正小标宋简体" w:hAnsi="方正小标宋简体" w:cs="方正小标宋简体" w:hint="eastAsia"/>
          <w:color w:val="000000"/>
          <w:sz w:val="44"/>
          <w:szCs w:val="44"/>
        </w:rPr>
        <w:t>创建州直单位</w:t>
      </w:r>
      <w:proofErr w:type="gramEnd"/>
      <w:r>
        <w:rPr>
          <w:rFonts w:ascii="方正小标宋简体" w:eastAsia="方正小标宋简体" w:hAnsi="方正小标宋简体" w:cs="方正小标宋简体" w:hint="eastAsia"/>
          <w:color w:val="000000"/>
          <w:sz w:val="44"/>
          <w:szCs w:val="44"/>
        </w:rPr>
        <w:t>工作任务分解表</w:t>
      </w:r>
    </w:p>
    <w:tbl>
      <w:tblPr>
        <w:tblW w:w="1501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8"/>
        <w:gridCol w:w="1133"/>
        <w:gridCol w:w="6149"/>
        <w:gridCol w:w="5529"/>
        <w:gridCol w:w="1301"/>
      </w:tblGrid>
      <w:tr w:rsidR="00090027" w:rsidRPr="00653985" w:rsidTr="00C72CA3">
        <w:trPr>
          <w:trHeight w:val="283"/>
          <w:tblHeader/>
          <w:jc w:val="center"/>
        </w:trPr>
        <w:tc>
          <w:tcPr>
            <w:tcW w:w="898" w:type="dxa"/>
            <w:vAlign w:val="center"/>
          </w:tcPr>
          <w:p w:rsidR="00090027" w:rsidRDefault="00090027" w:rsidP="00F94A3D">
            <w:pPr>
              <w:widowControl/>
              <w:autoSpaceDN w:val="0"/>
              <w:adjustRightInd w:val="0"/>
              <w:snapToGrid w:val="0"/>
              <w:spacing w:line="300" w:lineRule="exact"/>
              <w:jc w:val="center"/>
              <w:rPr>
                <w:rFonts w:ascii="黑体" w:eastAsia="黑体" w:hAnsi="宋体" w:cs="宋体"/>
                <w:b/>
                <w:bCs/>
                <w:kern w:val="0"/>
                <w:sz w:val="24"/>
                <w:szCs w:val="24"/>
              </w:rPr>
            </w:pPr>
            <w:r>
              <w:rPr>
                <w:rFonts w:ascii="黑体" w:eastAsia="黑体" w:hAnsi="宋体" w:cs="宋体" w:hint="eastAsia"/>
                <w:b/>
                <w:bCs/>
                <w:kern w:val="0"/>
                <w:sz w:val="24"/>
                <w:szCs w:val="24"/>
              </w:rPr>
              <w:t>考察项目</w:t>
            </w:r>
          </w:p>
        </w:tc>
        <w:tc>
          <w:tcPr>
            <w:tcW w:w="1133" w:type="dxa"/>
            <w:vAlign w:val="center"/>
          </w:tcPr>
          <w:p w:rsidR="00090027" w:rsidRDefault="00090027" w:rsidP="00F94A3D">
            <w:pPr>
              <w:widowControl/>
              <w:autoSpaceDN w:val="0"/>
              <w:adjustRightInd w:val="0"/>
              <w:snapToGrid w:val="0"/>
              <w:spacing w:line="300" w:lineRule="exact"/>
              <w:jc w:val="center"/>
              <w:rPr>
                <w:rFonts w:ascii="黑体" w:eastAsia="黑体" w:hAnsi="宋体" w:cs="宋体"/>
                <w:kern w:val="0"/>
                <w:sz w:val="24"/>
                <w:szCs w:val="24"/>
              </w:rPr>
            </w:pPr>
            <w:r>
              <w:rPr>
                <w:rFonts w:ascii="黑体" w:eastAsia="黑体" w:hAnsi="宋体" w:cs="宋体" w:hint="eastAsia"/>
                <w:kern w:val="0"/>
                <w:sz w:val="24"/>
                <w:szCs w:val="24"/>
              </w:rPr>
              <w:t>考察</w:t>
            </w:r>
          </w:p>
          <w:p w:rsidR="00090027" w:rsidRDefault="00090027" w:rsidP="00F94A3D">
            <w:pPr>
              <w:widowControl/>
              <w:autoSpaceDN w:val="0"/>
              <w:adjustRightInd w:val="0"/>
              <w:snapToGrid w:val="0"/>
              <w:spacing w:line="300" w:lineRule="exact"/>
              <w:jc w:val="center"/>
              <w:rPr>
                <w:rFonts w:ascii="黑体" w:eastAsia="黑体" w:hAnsi="宋体" w:cs="宋体"/>
                <w:kern w:val="0"/>
                <w:sz w:val="24"/>
                <w:szCs w:val="24"/>
              </w:rPr>
            </w:pPr>
            <w:r>
              <w:rPr>
                <w:rFonts w:ascii="黑体" w:eastAsia="黑体" w:hAnsi="宋体" w:cs="宋体" w:hint="eastAsia"/>
                <w:kern w:val="0"/>
                <w:sz w:val="24"/>
                <w:szCs w:val="24"/>
              </w:rPr>
              <w:t>地点</w:t>
            </w:r>
          </w:p>
        </w:tc>
        <w:tc>
          <w:tcPr>
            <w:tcW w:w="6149" w:type="dxa"/>
            <w:vAlign w:val="center"/>
          </w:tcPr>
          <w:p w:rsidR="00090027" w:rsidRDefault="00090027" w:rsidP="00F94A3D">
            <w:pPr>
              <w:autoSpaceDN w:val="0"/>
              <w:adjustRightInd w:val="0"/>
              <w:snapToGrid w:val="0"/>
              <w:spacing w:line="300" w:lineRule="exact"/>
              <w:jc w:val="center"/>
              <w:rPr>
                <w:rFonts w:ascii="黑体" w:eastAsia="黑体" w:hAnsi="宋体" w:cs="宋体"/>
                <w:kern w:val="0"/>
                <w:sz w:val="24"/>
                <w:szCs w:val="24"/>
              </w:rPr>
            </w:pPr>
            <w:r>
              <w:rPr>
                <w:rFonts w:ascii="黑体" w:eastAsia="黑体" w:hAnsi="宋体" w:cs="宋体" w:hint="eastAsia"/>
                <w:kern w:val="0"/>
                <w:sz w:val="24"/>
                <w:szCs w:val="24"/>
              </w:rPr>
              <w:t>考察内容</w:t>
            </w:r>
          </w:p>
        </w:tc>
        <w:tc>
          <w:tcPr>
            <w:tcW w:w="5529" w:type="dxa"/>
            <w:vAlign w:val="center"/>
          </w:tcPr>
          <w:p w:rsidR="00090027" w:rsidRDefault="00090027" w:rsidP="00F94A3D">
            <w:pPr>
              <w:widowControl/>
              <w:autoSpaceDN w:val="0"/>
              <w:adjustRightInd w:val="0"/>
              <w:snapToGrid w:val="0"/>
              <w:spacing w:line="300" w:lineRule="exact"/>
              <w:jc w:val="center"/>
              <w:rPr>
                <w:rFonts w:ascii="黑体" w:eastAsia="黑体" w:hAnsi="宋体" w:cs="宋体"/>
                <w:kern w:val="0"/>
                <w:sz w:val="24"/>
                <w:szCs w:val="24"/>
              </w:rPr>
            </w:pPr>
            <w:r>
              <w:rPr>
                <w:rFonts w:ascii="黑体" w:eastAsia="黑体" w:hAnsi="宋体" w:cs="宋体" w:hint="eastAsia"/>
                <w:kern w:val="0"/>
                <w:sz w:val="24"/>
                <w:szCs w:val="24"/>
              </w:rPr>
              <w:t>考察标准</w:t>
            </w:r>
          </w:p>
        </w:tc>
        <w:tc>
          <w:tcPr>
            <w:tcW w:w="1301" w:type="dxa"/>
            <w:vAlign w:val="center"/>
          </w:tcPr>
          <w:p w:rsidR="00090027" w:rsidRDefault="00090027" w:rsidP="00F94A3D">
            <w:pPr>
              <w:widowControl/>
              <w:autoSpaceDN w:val="0"/>
              <w:adjustRightInd w:val="0"/>
              <w:snapToGrid w:val="0"/>
              <w:spacing w:line="300" w:lineRule="exact"/>
              <w:jc w:val="center"/>
              <w:rPr>
                <w:rFonts w:ascii="黑体" w:eastAsia="黑体" w:hAnsi="宋体" w:cs="宋体"/>
                <w:kern w:val="0"/>
                <w:sz w:val="24"/>
                <w:szCs w:val="24"/>
              </w:rPr>
            </w:pPr>
            <w:r>
              <w:rPr>
                <w:rFonts w:ascii="黑体" w:eastAsia="黑体" w:hAnsi="宋体" w:cs="宋体" w:hint="eastAsia"/>
                <w:kern w:val="0"/>
                <w:sz w:val="24"/>
                <w:szCs w:val="24"/>
              </w:rPr>
              <w:t>责任单位</w:t>
            </w:r>
          </w:p>
        </w:tc>
      </w:tr>
      <w:tr w:rsidR="00090027" w:rsidRPr="00653985" w:rsidTr="00C72CA3">
        <w:trPr>
          <w:trHeight w:val="283"/>
          <w:jc w:val="center"/>
        </w:trPr>
        <w:tc>
          <w:tcPr>
            <w:tcW w:w="898" w:type="dxa"/>
            <w:vMerge w:val="restart"/>
            <w:vAlign w:val="center"/>
          </w:tcPr>
          <w:p w:rsidR="00090027" w:rsidRPr="00653985" w:rsidRDefault="00090027" w:rsidP="00F94A3D">
            <w:pPr>
              <w:widowControl/>
              <w:autoSpaceDN w:val="0"/>
              <w:adjustRightInd w:val="0"/>
              <w:snapToGrid w:val="0"/>
              <w:spacing w:line="240" w:lineRule="exact"/>
              <w:rPr>
                <w:rFonts w:ascii="宋体" w:cs="宋体"/>
                <w:b/>
                <w:bCs/>
                <w:kern w:val="0"/>
                <w:szCs w:val="21"/>
              </w:rPr>
            </w:pPr>
            <w:r w:rsidRPr="00653985">
              <w:rPr>
                <w:rFonts w:ascii="宋体" w:hAnsi="宋体" w:cs="宋体" w:hint="eastAsia"/>
                <w:b/>
                <w:bCs/>
                <w:kern w:val="0"/>
                <w:szCs w:val="21"/>
              </w:rPr>
              <w:t>一、</w:t>
            </w:r>
          </w:p>
          <w:p w:rsidR="00090027" w:rsidRPr="00653985" w:rsidRDefault="00090027" w:rsidP="00F94A3D">
            <w:pPr>
              <w:widowControl/>
              <w:autoSpaceDN w:val="0"/>
              <w:adjustRightInd w:val="0"/>
              <w:snapToGrid w:val="0"/>
              <w:spacing w:line="240" w:lineRule="exact"/>
              <w:rPr>
                <w:rFonts w:ascii="宋体" w:cs="宋体"/>
                <w:b/>
                <w:bCs/>
                <w:kern w:val="0"/>
                <w:szCs w:val="21"/>
              </w:rPr>
            </w:pPr>
            <w:r w:rsidRPr="00653985">
              <w:rPr>
                <w:rFonts w:ascii="宋体" w:hAnsi="宋体" w:cs="宋体" w:hint="eastAsia"/>
                <w:b/>
                <w:bCs/>
                <w:kern w:val="0"/>
                <w:szCs w:val="21"/>
              </w:rPr>
              <w:t>街道</w:t>
            </w:r>
          </w:p>
        </w:tc>
        <w:tc>
          <w:tcPr>
            <w:tcW w:w="1133" w:type="dxa"/>
            <w:vMerge w:val="restart"/>
            <w:vAlign w:val="center"/>
          </w:tcPr>
          <w:p w:rsidR="00090027" w:rsidRPr="00653985" w:rsidRDefault="00090027" w:rsidP="00F94A3D">
            <w:pPr>
              <w:widowControl/>
              <w:autoSpaceDN w:val="0"/>
              <w:adjustRightInd w:val="0"/>
              <w:snapToGrid w:val="0"/>
              <w:spacing w:line="240" w:lineRule="exact"/>
              <w:rPr>
                <w:rFonts w:ascii="宋体" w:cs="宋体"/>
                <w:kern w:val="0"/>
                <w:szCs w:val="21"/>
              </w:rPr>
            </w:pPr>
            <w:proofErr w:type="gramStart"/>
            <w:r w:rsidRPr="00653985">
              <w:rPr>
                <w:rFonts w:ascii="宋体" w:hAnsi="宋体" w:cs="宋体" w:hint="eastAsia"/>
                <w:kern w:val="0"/>
                <w:szCs w:val="21"/>
              </w:rPr>
              <w:t>吉凤街道</w:t>
            </w:r>
            <w:proofErr w:type="gramEnd"/>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（一）有市民公约的展示</w:t>
            </w:r>
          </w:p>
        </w:tc>
        <w:tc>
          <w:tcPr>
            <w:tcW w:w="5529" w:type="dxa"/>
            <w:vAlign w:val="center"/>
          </w:tcPr>
          <w:p w:rsidR="00090027" w:rsidRPr="00653985" w:rsidRDefault="00090027" w:rsidP="00F94A3D">
            <w:pPr>
              <w:adjustRightInd w:val="0"/>
              <w:snapToGrid w:val="0"/>
              <w:spacing w:line="240" w:lineRule="exact"/>
              <w:rPr>
                <w:rFonts w:ascii="宋体"/>
                <w:szCs w:val="21"/>
              </w:rPr>
            </w:pPr>
          </w:p>
        </w:tc>
        <w:tc>
          <w:tcPr>
            <w:tcW w:w="1301" w:type="dxa"/>
            <w:vMerge w:val="restart"/>
            <w:vAlign w:val="center"/>
          </w:tcPr>
          <w:p w:rsidR="00090027" w:rsidRPr="00653985" w:rsidRDefault="00090027" w:rsidP="0008489D">
            <w:pPr>
              <w:widowControl/>
              <w:autoSpaceDN w:val="0"/>
              <w:adjustRightInd w:val="0"/>
              <w:snapToGrid w:val="0"/>
              <w:spacing w:line="240" w:lineRule="exact"/>
              <w:rPr>
                <w:rFonts w:ascii="宋体"/>
                <w:szCs w:val="21"/>
              </w:rPr>
            </w:pPr>
            <w:r w:rsidRPr="00653985">
              <w:rPr>
                <w:rFonts w:ascii="宋体" w:hint="eastAsia"/>
                <w:szCs w:val="21"/>
              </w:rPr>
              <w:t>湘西经开区、</w:t>
            </w:r>
          </w:p>
          <w:p w:rsidR="00090027" w:rsidRDefault="00090027" w:rsidP="0008489D">
            <w:pPr>
              <w:widowControl/>
              <w:autoSpaceDN w:val="0"/>
              <w:adjustRightInd w:val="0"/>
              <w:snapToGrid w:val="0"/>
              <w:spacing w:line="240" w:lineRule="exact"/>
              <w:rPr>
                <w:rFonts w:ascii="黑体" w:eastAsia="黑体" w:hAnsi="宋体" w:cs="宋体"/>
                <w:kern w:val="0"/>
                <w:szCs w:val="21"/>
              </w:rPr>
            </w:pPr>
            <w:proofErr w:type="gramStart"/>
            <w:r w:rsidRPr="00653985">
              <w:rPr>
                <w:rFonts w:ascii="宋体" w:hint="eastAsia"/>
                <w:szCs w:val="21"/>
              </w:rPr>
              <w:t>吉凤街道</w:t>
            </w:r>
            <w:proofErr w:type="gramEnd"/>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（二）刊播“讲文明树新风”公益广告和“图说我们的价值观”等作品</w:t>
            </w:r>
          </w:p>
        </w:tc>
        <w:tc>
          <w:tcPr>
            <w:tcW w:w="552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b/>
                <w:bCs/>
                <w:szCs w:val="21"/>
              </w:rPr>
              <w:t>在</w:t>
            </w:r>
            <w:r w:rsidRPr="00653985">
              <w:rPr>
                <w:rFonts w:ascii="宋体" w:hint="eastAsia"/>
                <w:szCs w:val="21"/>
              </w:rPr>
              <w:t>社区内步行</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653985">
                <w:rPr>
                  <w:rFonts w:ascii="宋体"/>
                  <w:szCs w:val="21"/>
                </w:rPr>
                <w:t>200</w:t>
              </w:r>
              <w:r w:rsidRPr="00653985">
                <w:rPr>
                  <w:rFonts w:ascii="宋体" w:hint="eastAsia"/>
                  <w:szCs w:val="21"/>
                </w:rPr>
                <w:t>米</w:t>
              </w:r>
            </w:smartTag>
            <w:r w:rsidRPr="00653985">
              <w:rPr>
                <w:rFonts w:ascii="宋体" w:hint="eastAsia"/>
                <w:szCs w:val="21"/>
              </w:rPr>
              <w:t>能看到不少于</w:t>
            </w:r>
            <w:r w:rsidRPr="00653985">
              <w:rPr>
                <w:rFonts w:ascii="宋体"/>
                <w:szCs w:val="21"/>
              </w:rPr>
              <w:t>2</w:t>
            </w:r>
            <w:r w:rsidRPr="00653985">
              <w:rPr>
                <w:rFonts w:ascii="宋体" w:hint="eastAsia"/>
                <w:szCs w:val="21"/>
              </w:rPr>
              <w:t>处公益广告为符合；看到不少于</w:t>
            </w:r>
            <w:r w:rsidRPr="00653985">
              <w:rPr>
                <w:rFonts w:ascii="宋体"/>
                <w:szCs w:val="21"/>
              </w:rPr>
              <w:t>1</w:t>
            </w:r>
            <w:r w:rsidRPr="00653985">
              <w:rPr>
                <w:rFonts w:ascii="宋体" w:hint="eastAsia"/>
                <w:szCs w:val="21"/>
              </w:rPr>
              <w:t>处为基本符合；看不到为不符合。</w:t>
            </w: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（三）小区卫生状况良好，无乱扔垃圾、随地吐痰现象</w:t>
            </w:r>
          </w:p>
        </w:tc>
        <w:tc>
          <w:tcPr>
            <w:tcW w:w="5529" w:type="dxa"/>
            <w:vAlign w:val="center"/>
          </w:tcPr>
          <w:p w:rsidR="00090027" w:rsidRPr="00653985" w:rsidRDefault="00090027" w:rsidP="00F94A3D">
            <w:pPr>
              <w:adjustRightInd w:val="0"/>
              <w:snapToGrid w:val="0"/>
              <w:spacing w:line="240" w:lineRule="exact"/>
              <w:rPr>
                <w:rFonts w:ascii="宋体"/>
                <w:szCs w:val="21"/>
              </w:rPr>
            </w:pP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（四）小区内路面硬化、平整、无明显坑洼积水、无露天排水沟渠</w:t>
            </w:r>
          </w:p>
        </w:tc>
        <w:tc>
          <w:tcPr>
            <w:tcW w:w="5529" w:type="dxa"/>
            <w:vAlign w:val="center"/>
          </w:tcPr>
          <w:p w:rsidR="00090027" w:rsidRPr="00653985" w:rsidRDefault="00090027" w:rsidP="00F94A3D">
            <w:pPr>
              <w:adjustRightInd w:val="0"/>
              <w:snapToGrid w:val="0"/>
              <w:spacing w:line="240" w:lineRule="exact"/>
              <w:rPr>
                <w:rFonts w:ascii="宋体"/>
                <w:szCs w:val="21"/>
              </w:rPr>
            </w:pP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（五）生活垃圾定点投放、分类收集，垃圾房、箱（桶）完好、整洁</w:t>
            </w:r>
          </w:p>
        </w:tc>
        <w:tc>
          <w:tcPr>
            <w:tcW w:w="5529" w:type="dxa"/>
            <w:vAlign w:val="center"/>
          </w:tcPr>
          <w:p w:rsidR="00090027" w:rsidRPr="00653985" w:rsidRDefault="00090027" w:rsidP="00F94A3D">
            <w:pPr>
              <w:adjustRightInd w:val="0"/>
              <w:snapToGrid w:val="0"/>
              <w:spacing w:line="240" w:lineRule="exact"/>
              <w:rPr>
                <w:rFonts w:ascii="宋体"/>
                <w:szCs w:val="21"/>
              </w:rPr>
            </w:pP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（六）楼门内干净整洁，楼道无堵塞、墙面、玻璃无污秽破损、照明灯完好</w:t>
            </w:r>
          </w:p>
        </w:tc>
        <w:tc>
          <w:tcPr>
            <w:tcW w:w="552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尽量进入楼门观察，若进不去，则在楼门外观察判断。看不清则记为“符合”后在考察记录栏备注说明情况</w:t>
            </w: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（七）在显著位置张贴公布社区居民公约，倡导邻里和睦、守望相助</w:t>
            </w:r>
          </w:p>
        </w:tc>
        <w:tc>
          <w:tcPr>
            <w:tcW w:w="5529" w:type="dxa"/>
            <w:vAlign w:val="center"/>
          </w:tcPr>
          <w:p w:rsidR="00090027" w:rsidRPr="00653985" w:rsidRDefault="00090027" w:rsidP="00F94A3D">
            <w:pPr>
              <w:adjustRightInd w:val="0"/>
              <w:snapToGrid w:val="0"/>
              <w:spacing w:line="240" w:lineRule="exact"/>
              <w:rPr>
                <w:rFonts w:ascii="宋体"/>
                <w:szCs w:val="21"/>
              </w:rPr>
            </w:pP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（八）有宣传展示精神文明创建内容</w:t>
            </w:r>
          </w:p>
        </w:tc>
        <w:tc>
          <w:tcPr>
            <w:tcW w:w="552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在社区步行</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653985">
                <w:rPr>
                  <w:rFonts w:ascii="宋体"/>
                  <w:szCs w:val="21"/>
                </w:rPr>
                <w:t>200</w:t>
              </w:r>
              <w:r w:rsidRPr="00653985">
                <w:rPr>
                  <w:rFonts w:ascii="宋体" w:hint="eastAsia"/>
                  <w:szCs w:val="21"/>
                </w:rPr>
                <w:t>米</w:t>
              </w:r>
            </w:smartTag>
            <w:r w:rsidRPr="00653985">
              <w:rPr>
                <w:rFonts w:ascii="宋体" w:hint="eastAsia"/>
                <w:szCs w:val="21"/>
              </w:rPr>
              <w:t>，能够看到有关精神文明创建的展示为符合；否则为不符合</w:t>
            </w: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（九）有符合标准的物防、技防、人防消防设施，且无占用、堵塞、封闭消防车通道现象</w:t>
            </w:r>
          </w:p>
        </w:tc>
        <w:tc>
          <w:tcPr>
            <w:tcW w:w="552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符合标准的消防设施指：消防栓（消防软管卷盘），火火器等设施齐备，并在有效期内</w:t>
            </w: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（十）</w:t>
            </w:r>
            <w:r>
              <w:rPr>
                <w:rFonts w:ascii="宋体" w:hAnsi="宋体" w:cs="宋体" w:hint="eastAsia"/>
                <w:kern w:val="0"/>
                <w:szCs w:val="21"/>
              </w:rPr>
              <w:t>无乱扔杂物、车窗抛物现象；无损坏花草树木现象；</w:t>
            </w:r>
            <w:r>
              <w:rPr>
                <w:rFonts w:ascii="宋体" w:cs="宋体"/>
                <w:kern w:val="0"/>
                <w:szCs w:val="21"/>
              </w:rPr>
              <w:br/>
            </w:r>
            <w:r>
              <w:rPr>
                <w:rFonts w:ascii="宋体" w:hAnsi="宋体" w:cs="宋体" w:hint="eastAsia"/>
                <w:kern w:val="0"/>
                <w:szCs w:val="21"/>
              </w:rPr>
              <w:t>无争吵谩骂现象；无躺卧公共座椅现象。</w:t>
            </w:r>
          </w:p>
        </w:tc>
        <w:tc>
          <w:tcPr>
            <w:tcW w:w="5529" w:type="dxa"/>
            <w:vAlign w:val="center"/>
          </w:tcPr>
          <w:p w:rsidR="00090027" w:rsidRPr="00653985" w:rsidRDefault="00090027" w:rsidP="00F94A3D">
            <w:pPr>
              <w:adjustRightInd w:val="0"/>
              <w:snapToGrid w:val="0"/>
              <w:spacing w:line="240" w:lineRule="exact"/>
              <w:rPr>
                <w:rFonts w:ascii="宋体"/>
                <w:szCs w:val="21"/>
              </w:rPr>
            </w:pP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tcPr>
          <w:p w:rsidR="00090027" w:rsidRDefault="00090027" w:rsidP="00F94A3D">
            <w:pPr>
              <w:widowControl/>
              <w:autoSpaceDN w:val="0"/>
              <w:adjustRightInd w:val="0"/>
              <w:snapToGrid w:val="0"/>
              <w:spacing w:line="240" w:lineRule="exact"/>
              <w:rPr>
                <w:rFonts w:ascii="黑体" w:eastAsia="黑体" w:hAnsi="宋体" w:cs="宋体"/>
                <w:b/>
                <w:bCs/>
                <w:kern w:val="0"/>
                <w:szCs w:val="21"/>
              </w:rPr>
            </w:pPr>
          </w:p>
        </w:tc>
        <w:tc>
          <w:tcPr>
            <w:tcW w:w="1133"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240" w:lineRule="exact"/>
              <w:rPr>
                <w:rFonts w:ascii="宋体"/>
                <w:szCs w:val="21"/>
              </w:rPr>
            </w:pPr>
            <w:r w:rsidRPr="00653985">
              <w:rPr>
                <w:rFonts w:ascii="宋体" w:hint="eastAsia"/>
                <w:szCs w:val="21"/>
              </w:rPr>
              <w:t>（十一）</w:t>
            </w:r>
            <w:r>
              <w:rPr>
                <w:rFonts w:ascii="宋体" w:hAnsi="宋体" w:cs="宋体" w:hint="eastAsia"/>
                <w:kern w:val="0"/>
                <w:szCs w:val="21"/>
              </w:rPr>
              <w:t>①设有轮椅通道、扶手、缘石坡道等无障碍设施；</w:t>
            </w:r>
            <w:r>
              <w:rPr>
                <w:rFonts w:ascii="宋体" w:cs="宋体"/>
                <w:kern w:val="0"/>
                <w:szCs w:val="21"/>
              </w:rPr>
              <w:br/>
            </w:r>
            <w:r>
              <w:rPr>
                <w:rFonts w:ascii="宋体" w:hAnsi="宋体" w:cs="宋体" w:hint="eastAsia"/>
                <w:kern w:val="0"/>
                <w:szCs w:val="21"/>
              </w:rPr>
              <w:t>使用情况良好。</w:t>
            </w:r>
          </w:p>
        </w:tc>
        <w:tc>
          <w:tcPr>
            <w:tcW w:w="5529" w:type="dxa"/>
            <w:vAlign w:val="center"/>
          </w:tcPr>
          <w:p w:rsidR="00090027" w:rsidRPr="00653985" w:rsidRDefault="00090027" w:rsidP="00F94A3D">
            <w:pPr>
              <w:adjustRightInd w:val="0"/>
              <w:snapToGrid w:val="0"/>
              <w:spacing w:line="240" w:lineRule="exact"/>
              <w:rPr>
                <w:rFonts w:ascii="宋体"/>
                <w:szCs w:val="21"/>
              </w:rPr>
            </w:pPr>
          </w:p>
        </w:tc>
        <w:tc>
          <w:tcPr>
            <w:tcW w:w="1301" w:type="dxa"/>
            <w:vMerge/>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vAlign w:val="center"/>
          </w:tcPr>
          <w:p w:rsidR="00090027" w:rsidRPr="00653985" w:rsidRDefault="00090027" w:rsidP="00F94A3D">
            <w:pPr>
              <w:autoSpaceDN w:val="0"/>
              <w:adjustRightInd w:val="0"/>
              <w:snapToGrid w:val="0"/>
              <w:spacing w:line="240" w:lineRule="exact"/>
              <w:rPr>
                <w:rFonts w:ascii="宋体" w:cs="宋体"/>
                <w:b/>
                <w:bCs/>
                <w:kern w:val="0"/>
                <w:szCs w:val="21"/>
              </w:rPr>
            </w:pPr>
          </w:p>
        </w:tc>
        <w:tc>
          <w:tcPr>
            <w:tcW w:w="1133" w:type="dxa"/>
            <w:vMerge/>
            <w:vAlign w:val="center"/>
          </w:tcPr>
          <w:p w:rsidR="00090027" w:rsidRPr="00653985" w:rsidRDefault="00090027" w:rsidP="00F94A3D">
            <w:pPr>
              <w:widowControl/>
              <w:autoSpaceDN w:val="0"/>
              <w:adjustRightInd w:val="0"/>
              <w:snapToGrid w:val="0"/>
              <w:spacing w:line="240" w:lineRule="exact"/>
              <w:rPr>
                <w:rFonts w:ascii="宋体" w:cs="宋体"/>
                <w:kern w:val="0"/>
                <w:szCs w:val="21"/>
              </w:rPr>
            </w:pPr>
          </w:p>
        </w:tc>
        <w:tc>
          <w:tcPr>
            <w:tcW w:w="6149" w:type="dxa"/>
            <w:vAlign w:val="center"/>
          </w:tcPr>
          <w:p w:rsidR="00090027" w:rsidRDefault="00090027" w:rsidP="00F94A3D">
            <w:pPr>
              <w:autoSpaceDN w:val="0"/>
              <w:adjustRightInd w:val="0"/>
              <w:snapToGrid w:val="0"/>
              <w:spacing w:line="240" w:lineRule="exact"/>
              <w:rPr>
                <w:rFonts w:ascii="宋体" w:cs="宋体"/>
                <w:kern w:val="0"/>
                <w:sz w:val="20"/>
              </w:rPr>
            </w:pPr>
            <w:r>
              <w:rPr>
                <w:rFonts w:ascii="宋体" w:hAnsi="宋体" w:cs="宋体" w:hint="eastAsia"/>
                <w:kern w:val="0"/>
                <w:sz w:val="20"/>
              </w:rPr>
              <w:t>（十二）街道办事处建有综合文化站，正常向居民开放</w:t>
            </w:r>
          </w:p>
        </w:tc>
        <w:tc>
          <w:tcPr>
            <w:tcW w:w="5529" w:type="dxa"/>
            <w:vAlign w:val="center"/>
          </w:tcPr>
          <w:p w:rsidR="00090027" w:rsidRDefault="00090027" w:rsidP="00F94A3D">
            <w:pPr>
              <w:adjustRightInd w:val="0"/>
              <w:snapToGrid w:val="0"/>
              <w:spacing w:line="240" w:lineRule="exact"/>
              <w:rPr>
                <w:rFonts w:ascii="宋体" w:cs="宋体"/>
                <w:szCs w:val="21"/>
              </w:rPr>
            </w:pPr>
            <w:r>
              <w:rPr>
                <w:rFonts w:ascii="宋体" w:hAnsi="宋体" w:cs="宋体" w:hint="eastAsia"/>
                <w:kern w:val="0"/>
                <w:sz w:val="20"/>
              </w:rPr>
              <w:t>若十二不符合，则十三、十四、十五均记为不符合</w:t>
            </w:r>
          </w:p>
        </w:tc>
        <w:tc>
          <w:tcPr>
            <w:tcW w:w="1301" w:type="dxa"/>
            <w:vMerge/>
            <w:vAlign w:val="center"/>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vAlign w:val="center"/>
          </w:tcPr>
          <w:p w:rsidR="00090027" w:rsidRPr="00653985" w:rsidRDefault="00090027" w:rsidP="00F94A3D">
            <w:pPr>
              <w:autoSpaceDN w:val="0"/>
              <w:adjustRightInd w:val="0"/>
              <w:snapToGrid w:val="0"/>
              <w:spacing w:line="240" w:lineRule="exact"/>
              <w:rPr>
                <w:rFonts w:ascii="宋体" w:cs="宋体"/>
                <w:b/>
                <w:bCs/>
                <w:kern w:val="0"/>
                <w:szCs w:val="21"/>
              </w:rPr>
            </w:pPr>
          </w:p>
        </w:tc>
        <w:tc>
          <w:tcPr>
            <w:tcW w:w="1133" w:type="dxa"/>
            <w:vMerge/>
            <w:vAlign w:val="center"/>
          </w:tcPr>
          <w:p w:rsidR="00090027" w:rsidRPr="00653985" w:rsidRDefault="00090027" w:rsidP="00F94A3D">
            <w:pPr>
              <w:widowControl/>
              <w:autoSpaceDN w:val="0"/>
              <w:adjustRightInd w:val="0"/>
              <w:snapToGrid w:val="0"/>
              <w:spacing w:line="240" w:lineRule="exact"/>
              <w:rPr>
                <w:rFonts w:ascii="宋体" w:cs="宋体"/>
                <w:kern w:val="0"/>
                <w:szCs w:val="21"/>
              </w:rPr>
            </w:pPr>
          </w:p>
        </w:tc>
        <w:tc>
          <w:tcPr>
            <w:tcW w:w="6149" w:type="dxa"/>
            <w:vAlign w:val="center"/>
          </w:tcPr>
          <w:p w:rsidR="00090027" w:rsidRDefault="00090027" w:rsidP="00F94A3D">
            <w:pPr>
              <w:spacing w:line="240" w:lineRule="exact"/>
              <w:rPr>
                <w:rFonts w:ascii="宋体" w:cs="宋体"/>
                <w:kern w:val="0"/>
                <w:sz w:val="20"/>
              </w:rPr>
            </w:pPr>
            <w:r>
              <w:rPr>
                <w:rFonts w:ascii="宋体" w:hAnsi="宋体" w:cs="宋体" w:hint="eastAsia"/>
                <w:kern w:val="0"/>
                <w:sz w:val="20"/>
              </w:rPr>
              <w:t>（十三）综合文化站有社会主义核心价值观的宣传展示</w:t>
            </w:r>
          </w:p>
        </w:tc>
        <w:tc>
          <w:tcPr>
            <w:tcW w:w="5529" w:type="dxa"/>
            <w:vAlign w:val="center"/>
          </w:tcPr>
          <w:p w:rsidR="00090027" w:rsidRDefault="00090027" w:rsidP="00F94A3D">
            <w:pPr>
              <w:adjustRightInd w:val="0"/>
              <w:snapToGrid w:val="0"/>
              <w:spacing w:line="240" w:lineRule="exact"/>
              <w:rPr>
                <w:rFonts w:ascii="宋体" w:cs="宋体"/>
                <w:szCs w:val="21"/>
              </w:rPr>
            </w:pPr>
          </w:p>
        </w:tc>
        <w:tc>
          <w:tcPr>
            <w:tcW w:w="1301" w:type="dxa"/>
            <w:vMerge/>
            <w:vAlign w:val="center"/>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vAlign w:val="center"/>
          </w:tcPr>
          <w:p w:rsidR="00090027" w:rsidRPr="00653985" w:rsidRDefault="00090027" w:rsidP="00F94A3D">
            <w:pPr>
              <w:autoSpaceDN w:val="0"/>
              <w:adjustRightInd w:val="0"/>
              <w:snapToGrid w:val="0"/>
              <w:spacing w:line="240" w:lineRule="exact"/>
              <w:rPr>
                <w:rFonts w:ascii="宋体" w:cs="宋体"/>
                <w:b/>
                <w:bCs/>
                <w:kern w:val="0"/>
                <w:szCs w:val="21"/>
              </w:rPr>
            </w:pPr>
          </w:p>
        </w:tc>
        <w:tc>
          <w:tcPr>
            <w:tcW w:w="1133" w:type="dxa"/>
            <w:vMerge/>
            <w:vAlign w:val="center"/>
          </w:tcPr>
          <w:p w:rsidR="00090027" w:rsidRPr="00653985" w:rsidRDefault="00090027" w:rsidP="00F94A3D">
            <w:pPr>
              <w:widowControl/>
              <w:autoSpaceDN w:val="0"/>
              <w:adjustRightInd w:val="0"/>
              <w:snapToGrid w:val="0"/>
              <w:spacing w:line="240" w:lineRule="exact"/>
              <w:rPr>
                <w:rFonts w:ascii="宋体" w:cs="宋体"/>
                <w:kern w:val="0"/>
                <w:szCs w:val="21"/>
              </w:rPr>
            </w:pPr>
          </w:p>
        </w:tc>
        <w:tc>
          <w:tcPr>
            <w:tcW w:w="6149" w:type="dxa"/>
            <w:vAlign w:val="center"/>
          </w:tcPr>
          <w:p w:rsidR="00090027" w:rsidRDefault="00090027" w:rsidP="00F94A3D">
            <w:pPr>
              <w:spacing w:line="240" w:lineRule="exact"/>
              <w:rPr>
                <w:rFonts w:ascii="宋体" w:cs="宋体"/>
                <w:kern w:val="0"/>
                <w:sz w:val="20"/>
              </w:rPr>
            </w:pPr>
            <w:r>
              <w:rPr>
                <w:rFonts w:ascii="宋体" w:hAnsi="宋体" w:cs="宋体" w:hint="eastAsia"/>
                <w:kern w:val="0"/>
                <w:sz w:val="20"/>
              </w:rPr>
              <w:t>（十四）刊播“讲文明树新风”公益广告和“图说我们的价值观”等作品</w:t>
            </w:r>
          </w:p>
        </w:tc>
        <w:tc>
          <w:tcPr>
            <w:tcW w:w="5529" w:type="dxa"/>
            <w:vAlign w:val="center"/>
          </w:tcPr>
          <w:p w:rsidR="00090027" w:rsidRDefault="00090027" w:rsidP="00F94A3D">
            <w:pPr>
              <w:adjustRightInd w:val="0"/>
              <w:snapToGrid w:val="0"/>
              <w:spacing w:line="240" w:lineRule="exact"/>
              <w:rPr>
                <w:rFonts w:ascii="宋体" w:cs="宋体"/>
                <w:szCs w:val="21"/>
              </w:rPr>
            </w:pPr>
            <w:r>
              <w:rPr>
                <w:rFonts w:ascii="宋体" w:hAnsi="宋体" w:cs="宋体" w:hint="eastAsia"/>
                <w:kern w:val="0"/>
                <w:sz w:val="20"/>
              </w:rPr>
              <w:t>在文化站走一圈，能够看到不少于</w:t>
            </w:r>
            <w:r>
              <w:rPr>
                <w:rFonts w:ascii="宋体" w:hAnsi="宋体" w:cs="宋体"/>
                <w:kern w:val="0"/>
                <w:sz w:val="20"/>
              </w:rPr>
              <w:t>3</w:t>
            </w:r>
            <w:r>
              <w:rPr>
                <w:rFonts w:ascii="宋体" w:hAnsi="宋体" w:cs="宋体" w:hint="eastAsia"/>
                <w:kern w:val="0"/>
                <w:sz w:val="20"/>
              </w:rPr>
              <w:t>处的公益广告就为符合，否则为不符合，公益广告宣传主题为理想信念、法治精神、传统美德、雷锋精神、良好家风、文明旅游、文明礼仪、生态文明</w:t>
            </w:r>
          </w:p>
        </w:tc>
        <w:tc>
          <w:tcPr>
            <w:tcW w:w="1301" w:type="dxa"/>
            <w:vMerge/>
            <w:vAlign w:val="center"/>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vAlign w:val="center"/>
          </w:tcPr>
          <w:p w:rsidR="00090027" w:rsidRPr="00653985" w:rsidRDefault="00090027" w:rsidP="00F94A3D">
            <w:pPr>
              <w:autoSpaceDN w:val="0"/>
              <w:adjustRightInd w:val="0"/>
              <w:snapToGrid w:val="0"/>
              <w:spacing w:line="240" w:lineRule="exact"/>
              <w:rPr>
                <w:rFonts w:ascii="宋体" w:cs="宋体"/>
                <w:b/>
                <w:bCs/>
                <w:kern w:val="0"/>
                <w:szCs w:val="21"/>
              </w:rPr>
            </w:pPr>
          </w:p>
        </w:tc>
        <w:tc>
          <w:tcPr>
            <w:tcW w:w="1133" w:type="dxa"/>
            <w:vMerge/>
            <w:vAlign w:val="center"/>
          </w:tcPr>
          <w:p w:rsidR="00090027" w:rsidRPr="00653985" w:rsidRDefault="00090027" w:rsidP="00F94A3D">
            <w:pPr>
              <w:widowControl/>
              <w:autoSpaceDN w:val="0"/>
              <w:adjustRightInd w:val="0"/>
              <w:snapToGrid w:val="0"/>
              <w:spacing w:line="240" w:lineRule="exact"/>
              <w:rPr>
                <w:rFonts w:ascii="宋体" w:cs="宋体"/>
                <w:kern w:val="0"/>
                <w:szCs w:val="21"/>
              </w:rPr>
            </w:pPr>
          </w:p>
        </w:tc>
        <w:tc>
          <w:tcPr>
            <w:tcW w:w="6149" w:type="dxa"/>
            <w:vAlign w:val="center"/>
          </w:tcPr>
          <w:p w:rsidR="00090027" w:rsidRDefault="00090027" w:rsidP="00F94A3D">
            <w:pPr>
              <w:spacing w:line="240" w:lineRule="exact"/>
              <w:rPr>
                <w:rFonts w:ascii="宋体" w:cs="宋体"/>
                <w:kern w:val="0"/>
                <w:sz w:val="20"/>
              </w:rPr>
            </w:pPr>
            <w:r>
              <w:rPr>
                <w:rFonts w:ascii="宋体" w:hAnsi="宋体" w:cs="宋体" w:hint="eastAsia"/>
                <w:kern w:val="0"/>
                <w:sz w:val="20"/>
              </w:rPr>
              <w:t>（十五）综合文化站开展宣传文化、党员教育、市民教育、科技普及、普法教育等活动</w:t>
            </w:r>
          </w:p>
        </w:tc>
        <w:tc>
          <w:tcPr>
            <w:tcW w:w="5529" w:type="dxa"/>
            <w:vAlign w:val="center"/>
          </w:tcPr>
          <w:p w:rsidR="00090027" w:rsidRDefault="00090027" w:rsidP="00F94A3D">
            <w:pPr>
              <w:adjustRightInd w:val="0"/>
              <w:snapToGrid w:val="0"/>
              <w:spacing w:line="240" w:lineRule="exact"/>
              <w:rPr>
                <w:rFonts w:ascii="宋体" w:cs="宋体"/>
                <w:kern w:val="0"/>
                <w:sz w:val="20"/>
              </w:rPr>
            </w:pPr>
          </w:p>
          <w:p w:rsidR="00090027" w:rsidRDefault="00090027" w:rsidP="00F94A3D">
            <w:pPr>
              <w:adjustRightInd w:val="0"/>
              <w:snapToGrid w:val="0"/>
              <w:spacing w:line="240" w:lineRule="exact"/>
              <w:rPr>
                <w:rFonts w:ascii="宋体" w:cs="宋体"/>
                <w:kern w:val="0"/>
                <w:sz w:val="20"/>
              </w:rPr>
            </w:pPr>
            <w:r>
              <w:rPr>
                <w:rFonts w:ascii="宋体" w:hAnsi="宋体" w:cs="宋体" w:hint="eastAsia"/>
                <w:kern w:val="0"/>
                <w:sz w:val="20"/>
              </w:rPr>
              <w:t>在文化站走一圈，观察开展宣传文化、党员教育、市民教育、科技普及、普法教育等活动不少于三项为符合，否则为不符合</w:t>
            </w:r>
          </w:p>
          <w:p w:rsidR="00090027" w:rsidRDefault="00090027" w:rsidP="00F94A3D">
            <w:pPr>
              <w:adjustRightInd w:val="0"/>
              <w:snapToGrid w:val="0"/>
              <w:spacing w:line="240" w:lineRule="exact"/>
              <w:rPr>
                <w:rFonts w:ascii="宋体" w:cs="宋体"/>
                <w:szCs w:val="21"/>
              </w:rPr>
            </w:pPr>
          </w:p>
        </w:tc>
        <w:tc>
          <w:tcPr>
            <w:tcW w:w="1301" w:type="dxa"/>
            <w:vMerge/>
            <w:vAlign w:val="center"/>
          </w:tcPr>
          <w:p w:rsidR="00090027" w:rsidRDefault="00090027" w:rsidP="00F94A3D">
            <w:pPr>
              <w:widowControl/>
              <w:autoSpaceDN w:val="0"/>
              <w:adjustRightInd w:val="0"/>
              <w:snapToGrid w:val="0"/>
              <w:spacing w:line="240" w:lineRule="exact"/>
              <w:rPr>
                <w:rFonts w:ascii="黑体" w:eastAsia="黑体" w:hAnsi="宋体" w:cs="宋体"/>
                <w:kern w:val="0"/>
                <w:szCs w:val="21"/>
              </w:rPr>
            </w:pPr>
          </w:p>
        </w:tc>
      </w:tr>
      <w:tr w:rsidR="00090027" w:rsidRPr="00653985" w:rsidTr="00C72CA3">
        <w:trPr>
          <w:trHeight w:val="283"/>
          <w:jc w:val="center"/>
        </w:trPr>
        <w:tc>
          <w:tcPr>
            <w:tcW w:w="898" w:type="dxa"/>
            <w:vMerge w:val="restart"/>
            <w:vAlign w:val="center"/>
          </w:tcPr>
          <w:p w:rsidR="00090027" w:rsidRPr="00653985" w:rsidRDefault="00090027" w:rsidP="00F94A3D">
            <w:pPr>
              <w:autoSpaceDN w:val="0"/>
              <w:adjustRightInd w:val="0"/>
              <w:snapToGrid w:val="0"/>
              <w:spacing w:line="350" w:lineRule="exact"/>
              <w:rPr>
                <w:rFonts w:ascii="宋体" w:cs="宋体"/>
                <w:b/>
                <w:bCs/>
                <w:kern w:val="0"/>
                <w:szCs w:val="21"/>
              </w:rPr>
            </w:pPr>
            <w:r w:rsidRPr="00653985">
              <w:rPr>
                <w:rFonts w:ascii="宋体" w:hAnsi="宋体" w:cs="宋体" w:hint="eastAsia"/>
                <w:b/>
                <w:bCs/>
                <w:kern w:val="0"/>
                <w:szCs w:val="21"/>
              </w:rPr>
              <w:lastRenderedPageBreak/>
              <w:t>二、</w:t>
            </w:r>
          </w:p>
          <w:p w:rsidR="00090027" w:rsidRPr="00653985" w:rsidRDefault="00090027" w:rsidP="00F94A3D">
            <w:pPr>
              <w:autoSpaceDN w:val="0"/>
              <w:adjustRightInd w:val="0"/>
              <w:snapToGrid w:val="0"/>
              <w:spacing w:line="350" w:lineRule="exact"/>
              <w:rPr>
                <w:rFonts w:ascii="宋体" w:cs="宋体"/>
                <w:b/>
                <w:bCs/>
                <w:kern w:val="0"/>
                <w:szCs w:val="21"/>
              </w:rPr>
            </w:pPr>
            <w:r w:rsidRPr="00653985">
              <w:rPr>
                <w:rFonts w:ascii="宋体" w:hAnsi="宋体" w:cs="宋体" w:hint="eastAsia"/>
                <w:b/>
                <w:bCs/>
                <w:kern w:val="0"/>
                <w:szCs w:val="21"/>
              </w:rPr>
              <w:t>社区</w:t>
            </w:r>
          </w:p>
        </w:tc>
        <w:tc>
          <w:tcPr>
            <w:tcW w:w="1133" w:type="dxa"/>
            <w:vMerge w:val="restart"/>
            <w:vAlign w:val="center"/>
          </w:tcPr>
          <w:p w:rsidR="00090027" w:rsidRPr="00653985" w:rsidRDefault="00090027" w:rsidP="00F94A3D">
            <w:pPr>
              <w:widowControl/>
              <w:autoSpaceDN w:val="0"/>
              <w:adjustRightInd w:val="0"/>
              <w:snapToGrid w:val="0"/>
              <w:spacing w:line="350" w:lineRule="exact"/>
              <w:rPr>
                <w:rFonts w:ascii="宋体" w:cs="宋体"/>
                <w:kern w:val="0"/>
                <w:szCs w:val="21"/>
              </w:rPr>
            </w:pPr>
            <w:proofErr w:type="gramStart"/>
            <w:r w:rsidRPr="00653985">
              <w:rPr>
                <w:rFonts w:ascii="宋体" w:hAnsi="宋体" w:cs="宋体" w:hint="eastAsia"/>
                <w:kern w:val="0"/>
                <w:szCs w:val="21"/>
              </w:rPr>
              <w:t>吉凤街道</w:t>
            </w:r>
            <w:proofErr w:type="gramEnd"/>
            <w:r w:rsidRPr="00653985">
              <w:rPr>
                <w:rFonts w:ascii="宋体" w:hAnsi="宋体" w:cs="宋体" w:hint="eastAsia"/>
                <w:kern w:val="0"/>
                <w:szCs w:val="21"/>
              </w:rPr>
              <w:t>所辖社区</w:t>
            </w:r>
          </w:p>
        </w:tc>
        <w:tc>
          <w:tcPr>
            <w:tcW w:w="6149" w:type="dxa"/>
            <w:vAlign w:val="center"/>
          </w:tcPr>
          <w:p w:rsidR="00090027" w:rsidRDefault="00090027" w:rsidP="00F94A3D">
            <w:pPr>
              <w:autoSpaceDN w:val="0"/>
              <w:adjustRightInd w:val="0"/>
              <w:snapToGrid w:val="0"/>
              <w:spacing w:line="350" w:lineRule="exact"/>
              <w:rPr>
                <w:rFonts w:ascii="黑体" w:eastAsia="黑体" w:hAnsi="宋体" w:cs="宋体"/>
                <w:kern w:val="0"/>
                <w:szCs w:val="21"/>
              </w:rPr>
            </w:pPr>
            <w:r w:rsidRPr="00653985">
              <w:rPr>
                <w:rFonts w:ascii="宋体" w:hint="eastAsia"/>
                <w:szCs w:val="21"/>
              </w:rPr>
              <w:t>（一）社区综合文化服务中心</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restart"/>
            <w:vAlign w:val="center"/>
          </w:tcPr>
          <w:p w:rsidR="00090027" w:rsidRPr="00653985" w:rsidRDefault="00090027" w:rsidP="007637BC">
            <w:pPr>
              <w:widowControl/>
              <w:autoSpaceDN w:val="0"/>
              <w:adjustRightInd w:val="0"/>
              <w:snapToGrid w:val="0"/>
              <w:spacing w:line="240" w:lineRule="exact"/>
              <w:rPr>
                <w:rFonts w:ascii="宋体"/>
                <w:szCs w:val="21"/>
              </w:rPr>
            </w:pPr>
            <w:r w:rsidRPr="00653985">
              <w:rPr>
                <w:rFonts w:ascii="宋体" w:hint="eastAsia"/>
                <w:szCs w:val="21"/>
              </w:rPr>
              <w:t>湘西经开区、</w:t>
            </w:r>
          </w:p>
          <w:p w:rsidR="00090027" w:rsidRDefault="00090027" w:rsidP="007637BC">
            <w:pPr>
              <w:widowControl/>
              <w:autoSpaceDN w:val="0"/>
              <w:adjustRightInd w:val="0"/>
              <w:snapToGrid w:val="0"/>
              <w:spacing w:line="240" w:lineRule="exact"/>
              <w:rPr>
                <w:rFonts w:ascii="黑体" w:eastAsia="黑体" w:hAnsi="宋体" w:cs="宋体"/>
                <w:kern w:val="0"/>
                <w:szCs w:val="21"/>
              </w:rPr>
            </w:pPr>
            <w:proofErr w:type="gramStart"/>
            <w:r w:rsidRPr="00653985">
              <w:rPr>
                <w:rFonts w:ascii="宋体" w:hint="eastAsia"/>
                <w:szCs w:val="21"/>
              </w:rPr>
              <w:t>吉凤街道</w:t>
            </w:r>
            <w:proofErr w:type="gramEnd"/>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1</w:t>
            </w:r>
            <w:r w:rsidRPr="00653985">
              <w:rPr>
                <w:rFonts w:ascii="宋体" w:hint="eastAsia"/>
                <w:szCs w:val="21"/>
              </w:rPr>
              <w:t>、建设综合文化服务中心，正常向居民开放</w:t>
            </w:r>
          </w:p>
        </w:tc>
        <w:tc>
          <w:tcPr>
            <w:tcW w:w="552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若</w:t>
            </w:r>
            <w:r w:rsidRPr="00653985">
              <w:rPr>
                <w:rFonts w:ascii="宋体"/>
                <w:szCs w:val="21"/>
              </w:rPr>
              <w:t>1.</w:t>
            </w:r>
            <w:r w:rsidRPr="00653985">
              <w:rPr>
                <w:rFonts w:ascii="宋体" w:hint="eastAsia"/>
                <w:szCs w:val="21"/>
              </w:rPr>
              <w:t>不符合，则</w:t>
            </w:r>
            <w:r w:rsidRPr="00653985">
              <w:rPr>
                <w:rFonts w:ascii="宋体"/>
                <w:szCs w:val="21"/>
              </w:rPr>
              <w:t>2.</w:t>
            </w:r>
            <w:r w:rsidRPr="00653985">
              <w:rPr>
                <w:rFonts w:ascii="宋体" w:hint="eastAsia"/>
                <w:szCs w:val="21"/>
              </w:rPr>
              <w:t>、</w:t>
            </w:r>
            <w:r w:rsidRPr="00653985">
              <w:rPr>
                <w:rFonts w:ascii="宋体"/>
                <w:szCs w:val="21"/>
              </w:rPr>
              <w:t>3.</w:t>
            </w:r>
            <w:r w:rsidRPr="00653985">
              <w:rPr>
                <w:rFonts w:ascii="宋体" w:hint="eastAsia"/>
                <w:szCs w:val="21"/>
              </w:rPr>
              <w:t>均记为不符合</w:t>
            </w: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2</w:t>
            </w:r>
            <w:r w:rsidRPr="00653985">
              <w:rPr>
                <w:rFonts w:ascii="宋体" w:hint="eastAsia"/>
                <w:szCs w:val="21"/>
              </w:rPr>
              <w:t>、有社会主义核心价值观的宣传展示</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Pr="00653985" w:rsidRDefault="00090027" w:rsidP="00F94A3D">
            <w:pPr>
              <w:autoSpaceDN w:val="0"/>
              <w:adjustRightInd w:val="0"/>
              <w:snapToGrid w:val="0"/>
              <w:spacing w:line="350" w:lineRule="exact"/>
              <w:rPr>
                <w:rFonts w:ascii="宋体" w:cs="宋体"/>
                <w:b/>
                <w:bCs/>
                <w:kern w:val="0"/>
                <w:szCs w:val="21"/>
              </w:rPr>
            </w:pPr>
          </w:p>
        </w:tc>
        <w:tc>
          <w:tcPr>
            <w:tcW w:w="1133" w:type="dxa"/>
            <w:vMerge/>
            <w:vAlign w:val="center"/>
          </w:tcPr>
          <w:p w:rsidR="00090027" w:rsidRDefault="00090027" w:rsidP="00F94A3D">
            <w:pPr>
              <w:autoSpaceDN w:val="0"/>
              <w:adjustRightInd w:val="0"/>
              <w:snapToGrid w:val="0"/>
              <w:spacing w:line="350" w:lineRule="exact"/>
              <w:rPr>
                <w:rFonts w:ascii="黑体" w:eastAsia="黑体" w:hAnsi="宋体" w:cs="宋体"/>
                <w:kern w:val="0"/>
                <w:szCs w:val="21"/>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3</w:t>
            </w:r>
            <w:r w:rsidRPr="00653985">
              <w:rPr>
                <w:rFonts w:ascii="宋体" w:hint="eastAsia"/>
                <w:szCs w:val="21"/>
              </w:rPr>
              <w:t>、开展宣传文化、党员教育、市民教育、科技普及、普法教育等活动</w:t>
            </w:r>
          </w:p>
        </w:tc>
        <w:tc>
          <w:tcPr>
            <w:tcW w:w="552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有图片展示或者有活动记录。开展宣传文化、党员教育、市民教育、科技普及、普法教育等活动不少于三项为符合，否则为不符合</w:t>
            </w:r>
          </w:p>
        </w:tc>
        <w:tc>
          <w:tcPr>
            <w:tcW w:w="1301" w:type="dxa"/>
            <w:vMerge/>
            <w:vAlign w:val="center"/>
          </w:tcPr>
          <w:p w:rsidR="00090027" w:rsidRDefault="00090027" w:rsidP="00F94A3D">
            <w:pPr>
              <w:widowControl/>
              <w:autoSpaceDN w:val="0"/>
              <w:adjustRightInd w:val="0"/>
              <w:snapToGrid w:val="0"/>
              <w:spacing w:line="350" w:lineRule="exact"/>
              <w:rPr>
                <w:rFonts w:ascii="黑体" w:eastAsia="黑体" w:hAnsi="宋体" w:cs="宋体"/>
                <w:kern w:val="0"/>
                <w:szCs w:val="21"/>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4</w:t>
            </w:r>
            <w:r w:rsidRPr="00653985">
              <w:rPr>
                <w:rFonts w:ascii="宋体" w:hint="eastAsia"/>
                <w:szCs w:val="21"/>
              </w:rPr>
              <w:t>、无被挪用或侵占现象。</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（二）社区家庭教育场所</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1</w:t>
            </w:r>
            <w:r w:rsidRPr="00653985">
              <w:rPr>
                <w:rFonts w:ascii="宋体" w:hint="eastAsia"/>
                <w:szCs w:val="21"/>
              </w:rPr>
              <w:t>、社区设有专属或共享的家长学校或家庭教育指导服务站点等家庭教育场所</w:t>
            </w:r>
          </w:p>
        </w:tc>
        <w:tc>
          <w:tcPr>
            <w:tcW w:w="552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若</w:t>
            </w:r>
            <w:r w:rsidRPr="00653985">
              <w:rPr>
                <w:rFonts w:ascii="宋体"/>
                <w:szCs w:val="21"/>
              </w:rPr>
              <w:t>1.</w:t>
            </w:r>
            <w:r w:rsidRPr="00653985">
              <w:rPr>
                <w:rFonts w:ascii="宋体" w:hint="eastAsia"/>
                <w:szCs w:val="21"/>
              </w:rPr>
              <w:t>不符合，则</w:t>
            </w:r>
            <w:r w:rsidRPr="00653985">
              <w:rPr>
                <w:rFonts w:ascii="宋体"/>
                <w:szCs w:val="21"/>
              </w:rPr>
              <w:t>2.</w:t>
            </w:r>
            <w:r w:rsidRPr="00653985">
              <w:rPr>
                <w:rFonts w:ascii="宋体" w:hint="eastAsia"/>
                <w:szCs w:val="21"/>
              </w:rPr>
              <w:t>、</w:t>
            </w:r>
            <w:r w:rsidRPr="00653985">
              <w:rPr>
                <w:rFonts w:ascii="宋体"/>
                <w:szCs w:val="21"/>
              </w:rPr>
              <w:t>3.</w:t>
            </w:r>
            <w:r w:rsidRPr="00653985">
              <w:rPr>
                <w:rFonts w:ascii="宋体" w:hint="eastAsia"/>
                <w:szCs w:val="21"/>
              </w:rPr>
              <w:t>均记为不符合。以社区服务设施现有情况、社区原始记录为考核依据，可以不悬挂专门的牌子或不一定建立专门台账</w:t>
            </w: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2</w:t>
            </w:r>
            <w:r w:rsidRPr="00653985">
              <w:rPr>
                <w:rFonts w:ascii="宋体" w:hint="eastAsia"/>
                <w:szCs w:val="21"/>
              </w:rPr>
              <w:t>、家庭教育场所有管理制度，有工作记录</w:t>
            </w:r>
          </w:p>
        </w:tc>
        <w:tc>
          <w:tcPr>
            <w:tcW w:w="5529" w:type="dxa"/>
            <w:vAlign w:val="center"/>
          </w:tcPr>
          <w:p w:rsidR="00090027" w:rsidRPr="00653985" w:rsidRDefault="00090027" w:rsidP="00F94A3D">
            <w:pPr>
              <w:widowControl/>
              <w:adjustRightInd w:val="0"/>
              <w:snapToGrid w:val="0"/>
              <w:spacing w:line="350" w:lineRule="exact"/>
              <w:jc w:val="lef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3</w:t>
            </w:r>
            <w:r w:rsidRPr="00653985">
              <w:rPr>
                <w:rFonts w:ascii="宋体" w:hint="eastAsia"/>
                <w:szCs w:val="21"/>
              </w:rPr>
              <w:t>、有开展家庭教育活动的文字、图片资料</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（三）社区文化活动中心（站、室）</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1</w:t>
            </w:r>
            <w:r w:rsidRPr="00653985">
              <w:rPr>
                <w:rFonts w:ascii="宋体" w:hint="eastAsia"/>
                <w:szCs w:val="21"/>
              </w:rPr>
              <w:t>、社区文化活动中心（站、室）等设有未成年人专属或共享的活动场所</w:t>
            </w:r>
          </w:p>
        </w:tc>
        <w:tc>
          <w:tcPr>
            <w:tcW w:w="552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若</w:t>
            </w:r>
            <w:r w:rsidRPr="00653985">
              <w:rPr>
                <w:rFonts w:ascii="宋体"/>
                <w:szCs w:val="21"/>
              </w:rPr>
              <w:t>1.</w:t>
            </w:r>
            <w:r w:rsidRPr="00653985">
              <w:rPr>
                <w:rFonts w:ascii="宋体" w:hint="eastAsia"/>
                <w:szCs w:val="21"/>
              </w:rPr>
              <w:t>不符合，则</w:t>
            </w:r>
            <w:r w:rsidRPr="00653985">
              <w:rPr>
                <w:rFonts w:ascii="宋体"/>
                <w:szCs w:val="21"/>
              </w:rPr>
              <w:t>2.</w:t>
            </w:r>
            <w:r w:rsidRPr="00653985">
              <w:rPr>
                <w:rFonts w:ascii="宋体" w:hint="eastAsia"/>
                <w:szCs w:val="21"/>
              </w:rPr>
              <w:t>、</w:t>
            </w:r>
            <w:r w:rsidRPr="00653985">
              <w:rPr>
                <w:rFonts w:ascii="宋体"/>
                <w:szCs w:val="21"/>
              </w:rPr>
              <w:t>3.</w:t>
            </w:r>
            <w:r w:rsidRPr="00653985">
              <w:rPr>
                <w:rFonts w:ascii="宋体" w:hint="eastAsia"/>
                <w:szCs w:val="21"/>
              </w:rPr>
              <w:t>均记为不符合。也可与家长学校或家庭教育指导服务站点同一地点。以社区服务设施现有情况、社区原始记录为考核依据，可以不悬挂专门的牌子或不一定建立专门台账</w:t>
            </w: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2</w:t>
            </w:r>
            <w:r w:rsidRPr="00653985">
              <w:rPr>
                <w:rFonts w:ascii="宋体" w:hint="eastAsia"/>
                <w:szCs w:val="21"/>
              </w:rPr>
              <w:t>、专属或共享的活动场所有管理制度，有工作记录</w:t>
            </w:r>
          </w:p>
        </w:tc>
        <w:tc>
          <w:tcPr>
            <w:tcW w:w="5529" w:type="dxa"/>
            <w:vAlign w:val="center"/>
          </w:tcPr>
          <w:p w:rsidR="00090027" w:rsidRPr="00653985" w:rsidRDefault="00090027" w:rsidP="00F94A3D">
            <w:pPr>
              <w:widowControl/>
              <w:adjustRightInd w:val="0"/>
              <w:snapToGrid w:val="0"/>
              <w:spacing w:line="350" w:lineRule="exact"/>
              <w:jc w:val="lef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3</w:t>
            </w:r>
            <w:r w:rsidRPr="00653985">
              <w:rPr>
                <w:rFonts w:ascii="宋体" w:hint="eastAsia"/>
                <w:szCs w:val="21"/>
              </w:rPr>
              <w:t>、有未成年人在活动场所开展道德实践或文体活动等的文字、图片资料</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utoSpaceDE w:val="0"/>
              <w:spacing w:line="350" w:lineRule="exact"/>
              <w:rPr>
                <w:rFonts w:ascii="宋体" w:cs="仿宋_GB2312"/>
                <w:szCs w:val="21"/>
              </w:rPr>
            </w:pPr>
            <w:r>
              <w:rPr>
                <w:rFonts w:ascii="宋体" w:hAnsi="宋体" w:cs="宋体"/>
                <w:szCs w:val="21"/>
              </w:rPr>
              <w:t>4</w:t>
            </w:r>
            <w:r>
              <w:rPr>
                <w:rFonts w:ascii="宋体" w:hAnsi="宋体" w:cs="宋体" w:hint="eastAsia"/>
                <w:szCs w:val="21"/>
              </w:rPr>
              <w:t>、建有学雷锋志愿服务站点，能够正常提供服务</w:t>
            </w:r>
          </w:p>
        </w:tc>
        <w:tc>
          <w:tcPr>
            <w:tcW w:w="5529" w:type="dxa"/>
            <w:vAlign w:val="center"/>
          </w:tcPr>
          <w:p w:rsidR="00090027" w:rsidRPr="00653985" w:rsidRDefault="00090027" w:rsidP="00F94A3D">
            <w:pPr>
              <w:autoSpaceDE w:val="0"/>
              <w:spacing w:line="350" w:lineRule="exact"/>
              <w:jc w:val="center"/>
              <w:rPr>
                <w:rFonts w:ascii="宋体" w:cs="仿宋_GB2312"/>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（四）社区附近路口</w:t>
            </w:r>
          </w:p>
        </w:tc>
        <w:tc>
          <w:tcPr>
            <w:tcW w:w="5529" w:type="dxa"/>
            <w:vAlign w:val="center"/>
          </w:tcPr>
          <w:p w:rsidR="00090027" w:rsidRPr="00653985" w:rsidRDefault="00090027" w:rsidP="00F94A3D">
            <w:pPr>
              <w:adjustRightInd w:val="0"/>
              <w:snapToGrid w:val="0"/>
              <w:spacing w:line="350" w:lineRule="exact"/>
              <w:rPr>
                <w:rFonts w:ascii="宋体"/>
                <w:szCs w:val="21"/>
              </w:rPr>
            </w:pP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r w:rsidR="00090027" w:rsidRPr="00653985" w:rsidTr="00C72CA3">
        <w:trPr>
          <w:trHeight w:val="283"/>
          <w:jc w:val="center"/>
        </w:trPr>
        <w:tc>
          <w:tcPr>
            <w:tcW w:w="898"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b/>
                <w:bCs/>
                <w:kern w:val="0"/>
                <w:sz w:val="24"/>
                <w:szCs w:val="24"/>
              </w:rPr>
            </w:pPr>
          </w:p>
        </w:tc>
        <w:tc>
          <w:tcPr>
            <w:tcW w:w="1133"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c>
          <w:tcPr>
            <w:tcW w:w="614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szCs w:val="21"/>
              </w:rPr>
              <w:t>1</w:t>
            </w:r>
            <w:r w:rsidRPr="00653985">
              <w:rPr>
                <w:rFonts w:ascii="宋体" w:hint="eastAsia"/>
                <w:szCs w:val="21"/>
              </w:rPr>
              <w:t>、友善对待外来人员，耐心热情回答陌生人的询问</w:t>
            </w:r>
          </w:p>
        </w:tc>
        <w:tc>
          <w:tcPr>
            <w:tcW w:w="5529" w:type="dxa"/>
            <w:vAlign w:val="center"/>
          </w:tcPr>
          <w:p w:rsidR="00090027" w:rsidRPr="00653985" w:rsidRDefault="00090027" w:rsidP="00F94A3D">
            <w:pPr>
              <w:adjustRightInd w:val="0"/>
              <w:snapToGrid w:val="0"/>
              <w:spacing w:line="350" w:lineRule="exact"/>
              <w:rPr>
                <w:rFonts w:ascii="宋体"/>
                <w:szCs w:val="21"/>
              </w:rPr>
            </w:pPr>
            <w:r w:rsidRPr="00653985">
              <w:rPr>
                <w:rFonts w:ascii="宋体" w:hint="eastAsia"/>
                <w:szCs w:val="21"/>
              </w:rPr>
              <w:t>问路</w:t>
            </w:r>
            <w:r w:rsidRPr="00653985">
              <w:rPr>
                <w:rFonts w:ascii="宋体"/>
                <w:szCs w:val="21"/>
              </w:rPr>
              <w:t>2</w:t>
            </w:r>
            <w:r w:rsidRPr="00653985">
              <w:rPr>
                <w:rFonts w:ascii="宋体" w:hint="eastAsia"/>
                <w:szCs w:val="21"/>
              </w:rPr>
              <w:t>次，</w:t>
            </w:r>
            <w:r w:rsidRPr="00653985">
              <w:rPr>
                <w:rFonts w:ascii="宋体"/>
                <w:szCs w:val="21"/>
              </w:rPr>
              <w:t>2</w:t>
            </w:r>
            <w:r w:rsidRPr="00653985">
              <w:rPr>
                <w:rFonts w:ascii="宋体" w:hint="eastAsia"/>
                <w:szCs w:val="21"/>
              </w:rPr>
              <w:t>次均达到上述要求为符合，否则为不符合。</w:t>
            </w:r>
          </w:p>
        </w:tc>
        <w:tc>
          <w:tcPr>
            <w:tcW w:w="1301" w:type="dxa"/>
            <w:vMerge/>
            <w:vAlign w:val="center"/>
          </w:tcPr>
          <w:p w:rsidR="00090027" w:rsidRDefault="00090027" w:rsidP="00F94A3D">
            <w:pPr>
              <w:widowControl/>
              <w:autoSpaceDN w:val="0"/>
              <w:adjustRightInd w:val="0"/>
              <w:snapToGrid w:val="0"/>
              <w:spacing w:line="350" w:lineRule="exact"/>
              <w:jc w:val="center"/>
              <w:rPr>
                <w:rFonts w:ascii="黑体" w:eastAsia="黑体" w:hAnsi="宋体" w:cs="宋体"/>
                <w:kern w:val="0"/>
                <w:sz w:val="24"/>
                <w:szCs w:val="24"/>
              </w:rPr>
            </w:pPr>
          </w:p>
        </w:tc>
      </w:tr>
    </w:tbl>
    <w:p w:rsidR="00090027" w:rsidRDefault="00090027" w:rsidP="007C5699"/>
    <w:tbl>
      <w:tblPr>
        <w:tblW w:w="14900" w:type="dxa"/>
        <w:jc w:val="center"/>
        <w:tblInd w:w="-274" w:type="dxa"/>
        <w:tblLayout w:type="fixed"/>
        <w:tblLook w:val="00A0"/>
      </w:tblPr>
      <w:tblGrid>
        <w:gridCol w:w="842"/>
        <w:gridCol w:w="842"/>
        <w:gridCol w:w="6096"/>
        <w:gridCol w:w="5946"/>
        <w:gridCol w:w="1174"/>
      </w:tblGrid>
      <w:tr w:rsidR="00090027" w:rsidRPr="00653985" w:rsidTr="005C6309">
        <w:trPr>
          <w:trHeight w:val="495"/>
          <w:jc w:val="center"/>
        </w:trPr>
        <w:tc>
          <w:tcPr>
            <w:tcW w:w="842"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t>考察项目</w:t>
            </w:r>
          </w:p>
        </w:tc>
        <w:tc>
          <w:tcPr>
            <w:tcW w:w="842"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w:t>
            </w:r>
          </w:p>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地点</w:t>
            </w: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考察内容</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考察标准</w:t>
            </w:r>
          </w:p>
        </w:tc>
        <w:tc>
          <w:tcPr>
            <w:tcW w:w="1174"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责任单位</w:t>
            </w:r>
          </w:p>
        </w:tc>
      </w:tr>
      <w:tr w:rsidR="00090027" w:rsidRPr="00653985" w:rsidTr="005C6309">
        <w:trPr>
          <w:trHeight w:val="283"/>
          <w:jc w:val="center"/>
        </w:trPr>
        <w:tc>
          <w:tcPr>
            <w:tcW w:w="842"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b/>
                <w:bCs/>
                <w:kern w:val="0"/>
                <w:szCs w:val="21"/>
              </w:rPr>
            </w:pPr>
            <w:r w:rsidRPr="00653985">
              <w:rPr>
                <w:rFonts w:ascii="宋体" w:hAnsi="宋体" w:cs="宋体" w:hint="eastAsia"/>
                <w:b/>
                <w:bCs/>
                <w:kern w:val="0"/>
                <w:szCs w:val="21"/>
              </w:rPr>
              <w:t>九、</w:t>
            </w:r>
          </w:p>
          <w:p w:rsidR="00090027" w:rsidRPr="00653985" w:rsidRDefault="00090027" w:rsidP="005C6309">
            <w:pPr>
              <w:autoSpaceDN w:val="0"/>
              <w:adjustRightInd w:val="0"/>
              <w:snapToGrid w:val="0"/>
              <w:jc w:val="center"/>
              <w:rPr>
                <w:rFonts w:ascii="宋体" w:cs="宋体"/>
                <w:b/>
                <w:bCs/>
                <w:kern w:val="0"/>
                <w:szCs w:val="21"/>
              </w:rPr>
            </w:pPr>
            <w:r w:rsidRPr="00653985">
              <w:rPr>
                <w:rFonts w:ascii="宋体" w:hAnsi="宋体" w:cs="宋体" w:hint="eastAsia"/>
                <w:b/>
                <w:bCs/>
                <w:kern w:val="0"/>
                <w:szCs w:val="21"/>
              </w:rPr>
              <w:t>长途汽车客运站和火车站</w:t>
            </w:r>
          </w:p>
        </w:tc>
        <w:tc>
          <w:tcPr>
            <w:tcW w:w="842" w:type="dxa"/>
            <w:vMerge w:val="restart"/>
            <w:tcBorders>
              <w:top w:val="single" w:sz="4" w:space="0" w:color="auto"/>
              <w:left w:val="single" w:sz="4" w:space="0" w:color="000000"/>
              <w:right w:val="single" w:sz="4" w:space="0" w:color="auto"/>
            </w:tcBorders>
            <w:vAlign w:val="center"/>
          </w:tcPr>
          <w:p w:rsidR="00090027" w:rsidRDefault="00090027" w:rsidP="0008489D">
            <w:pPr>
              <w:autoSpaceDN w:val="0"/>
              <w:adjustRightInd w:val="0"/>
              <w:snapToGrid w:val="0"/>
              <w:jc w:val="center"/>
              <w:rPr>
                <w:rFonts w:ascii="宋体" w:hAnsi="宋体" w:cs="宋体"/>
                <w:color w:val="000000"/>
                <w:kern w:val="0"/>
                <w:szCs w:val="21"/>
              </w:rPr>
            </w:pPr>
            <w:r w:rsidRPr="00653985">
              <w:rPr>
                <w:rFonts w:ascii="宋体" w:hAnsi="宋体" w:hint="eastAsia"/>
                <w:szCs w:val="21"/>
              </w:rPr>
              <w:t>汽车西站、汽车东站；</w:t>
            </w:r>
            <w:r>
              <w:rPr>
                <w:rFonts w:ascii="宋体" w:hAnsi="宋体" w:cs="宋体"/>
                <w:color w:val="000000"/>
                <w:kern w:val="0"/>
                <w:szCs w:val="21"/>
              </w:rPr>
              <w:t xml:space="preserve"> </w:t>
            </w: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黑体" w:eastAsia="黑体" w:hAnsi="宋体" w:cs="宋体"/>
                <w:color w:val="000000"/>
                <w:kern w:val="0"/>
                <w:szCs w:val="21"/>
              </w:rPr>
            </w:pPr>
            <w:r>
              <w:rPr>
                <w:rFonts w:ascii="宋体" w:hAnsi="宋体" w:cs="宋体" w:hint="eastAsia"/>
                <w:color w:val="000000"/>
                <w:kern w:val="0"/>
                <w:szCs w:val="21"/>
              </w:rPr>
              <w:t>（一）进站口或售票处有文明旅游提示；经营性场所证照齐全、亮证经营</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在进站口或售票处能够看到文明旅游提示为符合；其余为不符合，在进站口、出站口、售票处和候车室能够看到共计不少于</w:t>
            </w:r>
            <w:r>
              <w:rPr>
                <w:rFonts w:ascii="宋体" w:hAnsi="宋体" w:cs="宋体"/>
                <w:color w:val="000000"/>
                <w:kern w:val="0"/>
                <w:szCs w:val="21"/>
              </w:rPr>
              <w:t>5</w:t>
            </w:r>
            <w:r>
              <w:rPr>
                <w:rFonts w:ascii="宋体" w:hAnsi="宋体" w:cs="宋体" w:hint="eastAsia"/>
                <w:color w:val="000000"/>
                <w:kern w:val="0"/>
                <w:szCs w:val="21"/>
              </w:rPr>
              <w:t>处公益广告为符合；看到</w:t>
            </w:r>
            <w:r>
              <w:rPr>
                <w:rFonts w:ascii="宋体" w:hAnsi="宋体" w:cs="宋体"/>
                <w:color w:val="000000"/>
                <w:kern w:val="0"/>
                <w:szCs w:val="21"/>
              </w:rPr>
              <w:t>3-4</w:t>
            </w:r>
            <w:r>
              <w:rPr>
                <w:rFonts w:ascii="宋体" w:hAnsi="宋体" w:cs="宋体" w:hint="eastAsia"/>
                <w:color w:val="000000"/>
                <w:kern w:val="0"/>
                <w:szCs w:val="21"/>
              </w:rPr>
              <w:t>处为基本符合；其余为不符合。</w:t>
            </w:r>
          </w:p>
        </w:tc>
        <w:tc>
          <w:tcPr>
            <w:tcW w:w="1174" w:type="dxa"/>
            <w:vMerge w:val="restart"/>
            <w:tcBorders>
              <w:top w:val="single" w:sz="4" w:space="0" w:color="000000"/>
              <w:left w:val="nil"/>
              <w:right w:val="single" w:sz="4" w:space="0" w:color="000000"/>
            </w:tcBorders>
            <w:vAlign w:val="center"/>
          </w:tcPr>
          <w:p w:rsidR="00090027" w:rsidRDefault="00090027" w:rsidP="0008489D">
            <w:pPr>
              <w:widowControl/>
              <w:autoSpaceDN w:val="0"/>
              <w:adjustRightInd w:val="0"/>
              <w:snapToGrid w:val="0"/>
              <w:jc w:val="center"/>
              <w:rPr>
                <w:rFonts w:ascii="宋体" w:cs="宋体"/>
                <w:color w:val="000000"/>
                <w:kern w:val="0"/>
                <w:szCs w:val="21"/>
              </w:rPr>
            </w:pPr>
            <w:r>
              <w:rPr>
                <w:rFonts w:ascii="宋体" w:hint="eastAsia"/>
                <w:color w:val="000000"/>
                <w:szCs w:val="21"/>
              </w:rPr>
              <w:t>州</w:t>
            </w:r>
            <w:proofErr w:type="gramStart"/>
            <w:r>
              <w:rPr>
                <w:rFonts w:ascii="宋体" w:hint="eastAsia"/>
                <w:color w:val="000000"/>
                <w:szCs w:val="21"/>
              </w:rPr>
              <w:t>交通局</w:t>
            </w:r>
            <w:r w:rsidRPr="00653985">
              <w:rPr>
                <w:rFonts w:ascii="宋体" w:hint="eastAsia"/>
                <w:color w:val="000000"/>
                <w:szCs w:val="21"/>
              </w:rPr>
              <w:t>州消防</w:t>
            </w:r>
            <w:proofErr w:type="gramEnd"/>
            <w:r w:rsidRPr="00653985">
              <w:rPr>
                <w:rFonts w:ascii="宋体" w:hint="eastAsia"/>
                <w:color w:val="000000"/>
                <w:szCs w:val="21"/>
              </w:rPr>
              <w:t>支队</w:t>
            </w: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黑体" w:eastAsia="黑体" w:hAnsi="宋体" w:cs="宋体"/>
                <w:color w:val="000000"/>
                <w:kern w:val="0"/>
                <w:sz w:val="24"/>
                <w:szCs w:val="24"/>
              </w:rPr>
            </w:pPr>
            <w:r>
              <w:rPr>
                <w:rFonts w:ascii="宋体" w:hAnsi="宋体" w:cs="宋体" w:hint="eastAsia"/>
                <w:color w:val="000000"/>
                <w:kern w:val="0"/>
                <w:szCs w:val="21"/>
              </w:rPr>
              <w:t>（二）在显著位置刊播“讲文明树新风”公益广告和“图说我们的价值观”等作品，展示诚信主题公益广告或宣传诚信建设内容。</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sidRPr="00653985">
              <w:rPr>
                <w:rFonts w:ascii="宋体" w:hAnsi="宋体" w:hint="eastAsia"/>
                <w:szCs w:val="21"/>
              </w:rPr>
              <w:t>在进站口、出站口、售票处和候车室能够看到共计不少于</w:t>
            </w:r>
            <w:r w:rsidRPr="00653985">
              <w:rPr>
                <w:rFonts w:ascii="宋体" w:hAnsi="宋体"/>
                <w:szCs w:val="21"/>
              </w:rPr>
              <w:t>5</w:t>
            </w:r>
            <w:r w:rsidRPr="00653985">
              <w:rPr>
                <w:rFonts w:ascii="宋体" w:hAnsi="宋体" w:hint="eastAsia"/>
                <w:szCs w:val="21"/>
              </w:rPr>
              <w:t>处公益广告为符合；看到</w:t>
            </w:r>
            <w:r w:rsidRPr="00653985">
              <w:rPr>
                <w:rFonts w:ascii="宋体" w:hAnsi="宋体"/>
                <w:szCs w:val="21"/>
              </w:rPr>
              <w:t>3-4</w:t>
            </w:r>
            <w:r w:rsidRPr="00653985">
              <w:rPr>
                <w:rFonts w:ascii="宋体" w:hAnsi="宋体" w:hint="eastAsia"/>
                <w:szCs w:val="21"/>
              </w:rPr>
              <w:t>处为基本符合；其余为不符合。</w:t>
            </w: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hAnsi="宋体" w:cs="宋体"/>
                <w:color w:val="000000"/>
                <w:kern w:val="0"/>
                <w:szCs w:val="21"/>
              </w:rPr>
            </w:pPr>
            <w:r>
              <w:rPr>
                <w:rFonts w:ascii="宋体" w:hAnsi="宋体" w:cs="宋体" w:hint="eastAsia"/>
                <w:color w:val="000000"/>
                <w:kern w:val="0"/>
                <w:szCs w:val="21"/>
              </w:rPr>
              <w:t>（三）</w:t>
            </w:r>
            <w:proofErr w:type="gramStart"/>
            <w:r>
              <w:rPr>
                <w:rFonts w:ascii="宋体" w:hAnsi="宋体" w:cs="宋体" w:hint="eastAsia"/>
                <w:color w:val="000000"/>
                <w:kern w:val="0"/>
                <w:szCs w:val="21"/>
              </w:rPr>
              <w:t>侯车室</w:t>
            </w:r>
            <w:proofErr w:type="gramEnd"/>
            <w:r>
              <w:rPr>
                <w:rFonts w:ascii="宋体" w:hAnsi="宋体" w:cs="宋体" w:hint="eastAsia"/>
                <w:color w:val="000000"/>
                <w:kern w:val="0"/>
                <w:szCs w:val="21"/>
              </w:rPr>
              <w:t>、检票口、售票处的服务人员文明用语、礼貌待人、规范服务；</w:t>
            </w:r>
            <w:r>
              <w:rPr>
                <w:rFonts w:ascii="宋体" w:hAnsi="宋体" w:cs="宋体"/>
                <w:color w:val="000000"/>
                <w:kern w:val="0"/>
                <w:szCs w:val="21"/>
              </w:rPr>
              <w:t xml:space="preserve"> </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hAns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（四）有投诉处理机制（查阅投诉处理记录）</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（五）无乱扔杂物、车窗抛物、随地吐痰、损坏花草树木现象</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（六）无争吵谩骂、躺卧公共座椅现象</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（七）有明显禁烟标识，无烟区没有吸烟现象</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（八）进出站口均设有无障碍设施，且能正常使用</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（九）环境卫生干净整洁，垃圾清运及时，分类收集。</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（十）管理规范有序，无占道经营、乱发小广告现象</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（十一）公共厕所保洁及时，无明显异味；室内洗手间设有无障碍卫生间</w:t>
            </w:r>
          </w:p>
        </w:tc>
        <w:tc>
          <w:tcPr>
            <w:tcW w:w="5946"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如测评过程中没看见公共厕所，则视为“符合”</w:t>
            </w:r>
          </w:p>
        </w:tc>
        <w:tc>
          <w:tcPr>
            <w:tcW w:w="1174"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842" w:type="dxa"/>
            <w:vMerge/>
            <w:tcBorders>
              <w:left w:val="single" w:sz="4" w:space="0" w:color="000000"/>
              <w:bottom w:val="single" w:sz="4" w:space="0" w:color="auto"/>
              <w:right w:val="single" w:sz="4" w:space="0" w:color="auto"/>
            </w:tcBorders>
            <w:vAlign w:val="center"/>
          </w:tcPr>
          <w:p w:rsidR="00090027" w:rsidRDefault="00090027" w:rsidP="005C6309">
            <w:pPr>
              <w:autoSpaceDN w:val="0"/>
              <w:adjustRightInd w:val="0"/>
              <w:snapToGrid w:val="0"/>
              <w:rPr>
                <w:rFonts w:ascii="宋体" w:cs="宋体"/>
                <w:b/>
                <w:bCs/>
                <w:color w:val="000000"/>
                <w:kern w:val="0"/>
                <w:szCs w:val="21"/>
              </w:rPr>
            </w:pPr>
          </w:p>
        </w:tc>
        <w:tc>
          <w:tcPr>
            <w:tcW w:w="842" w:type="dxa"/>
            <w:vMerge/>
            <w:tcBorders>
              <w:left w:val="single" w:sz="4" w:space="0" w:color="000000"/>
              <w:bottom w:val="single" w:sz="4" w:space="0" w:color="auto"/>
              <w:right w:val="single" w:sz="4" w:space="0" w:color="auto"/>
            </w:tcBorders>
            <w:vAlign w:val="center"/>
          </w:tcPr>
          <w:p w:rsidR="00090027" w:rsidRDefault="00090027" w:rsidP="005C6309">
            <w:pPr>
              <w:autoSpaceDN w:val="0"/>
              <w:adjustRightInd w:val="0"/>
              <w:snapToGrid w:val="0"/>
              <w:rPr>
                <w:rFonts w:ascii="宋体" w:cs="宋体"/>
                <w:color w:val="000000"/>
                <w:kern w:val="0"/>
                <w:szCs w:val="21"/>
              </w:rPr>
            </w:pPr>
          </w:p>
        </w:tc>
        <w:tc>
          <w:tcPr>
            <w:tcW w:w="6096"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（十二）有符合标准的消防设施，且无占用、堵塞、封闭消防车通道现象</w:t>
            </w:r>
          </w:p>
        </w:tc>
        <w:tc>
          <w:tcPr>
            <w:tcW w:w="5946" w:type="dxa"/>
            <w:tcBorders>
              <w:top w:val="single" w:sz="4" w:space="0" w:color="000000"/>
              <w:left w:val="nil"/>
              <w:bottom w:val="single" w:sz="4" w:space="0" w:color="auto"/>
              <w:right w:val="single" w:sz="4" w:space="0" w:color="000000"/>
            </w:tcBorders>
            <w:vAlign w:val="center"/>
          </w:tcPr>
          <w:p w:rsidR="00090027" w:rsidRDefault="00090027" w:rsidP="005C6309">
            <w:pPr>
              <w:widowControl/>
              <w:autoSpaceDN w:val="0"/>
              <w:adjustRightInd w:val="0"/>
              <w:snapToGrid w:val="0"/>
              <w:rPr>
                <w:rFonts w:ascii="宋体" w:cs="宋体"/>
                <w:color w:val="000000"/>
                <w:kern w:val="0"/>
                <w:szCs w:val="21"/>
              </w:rPr>
            </w:pPr>
            <w:r>
              <w:rPr>
                <w:rFonts w:ascii="宋体" w:hAnsi="宋体" w:cs="宋体" w:hint="eastAsia"/>
                <w:color w:val="000000"/>
                <w:kern w:val="0"/>
                <w:szCs w:val="21"/>
              </w:rPr>
              <w:t>符合标准的消防设施指：消防栓（消防软管卷盘）、灭火器等设施齐备，并在有效期内</w:t>
            </w:r>
          </w:p>
        </w:tc>
        <w:tc>
          <w:tcPr>
            <w:tcW w:w="1174" w:type="dxa"/>
            <w:vMerge/>
            <w:tcBorders>
              <w:left w:val="nil"/>
              <w:bottom w:val="single" w:sz="4" w:space="0" w:color="auto"/>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p>
        </w:tc>
      </w:tr>
    </w:tbl>
    <w:p w:rsidR="00090027" w:rsidRDefault="00090027" w:rsidP="00B2349A"/>
    <w:p w:rsidR="00090027" w:rsidRDefault="00090027" w:rsidP="00B2349A"/>
    <w:p w:rsidR="00090027" w:rsidRDefault="00090027" w:rsidP="00B2349A"/>
    <w:p w:rsidR="00090027" w:rsidRDefault="00090027" w:rsidP="00B2349A"/>
    <w:p w:rsidR="00090027" w:rsidRDefault="00090027" w:rsidP="00B2349A"/>
    <w:p w:rsidR="00090027" w:rsidRDefault="00090027" w:rsidP="00B2349A"/>
    <w:p w:rsidR="00090027" w:rsidRDefault="00090027" w:rsidP="00B2349A"/>
    <w:p w:rsidR="00090027" w:rsidRDefault="00090027" w:rsidP="00B2349A"/>
    <w:p w:rsidR="00090027" w:rsidRDefault="00090027" w:rsidP="00B2349A"/>
    <w:p w:rsidR="00090027" w:rsidRDefault="00090027" w:rsidP="00B2349A"/>
    <w:tbl>
      <w:tblPr>
        <w:tblW w:w="14780" w:type="dxa"/>
        <w:jc w:val="center"/>
        <w:tblInd w:w="-451" w:type="dxa"/>
        <w:tblLayout w:type="fixed"/>
        <w:tblLook w:val="00A0"/>
      </w:tblPr>
      <w:tblGrid>
        <w:gridCol w:w="997"/>
        <w:gridCol w:w="1246"/>
        <w:gridCol w:w="5840"/>
        <w:gridCol w:w="5467"/>
        <w:gridCol w:w="1230"/>
      </w:tblGrid>
      <w:tr w:rsidR="00090027" w:rsidRPr="00653985" w:rsidTr="005C6309">
        <w:trPr>
          <w:trHeight w:val="373"/>
          <w:tblHeader/>
          <w:jc w:val="center"/>
        </w:trPr>
        <w:tc>
          <w:tcPr>
            <w:tcW w:w="997" w:type="dxa"/>
            <w:tcBorders>
              <w:top w:val="single" w:sz="4" w:space="0" w:color="auto"/>
              <w:left w:val="single" w:sz="4" w:space="0" w:color="000000"/>
              <w:bottom w:val="single" w:sz="4" w:space="0" w:color="auto"/>
              <w:right w:val="single" w:sz="4" w:space="0" w:color="auto"/>
            </w:tcBorders>
            <w:vAlign w:val="center"/>
          </w:tcPr>
          <w:p w:rsidR="00090027" w:rsidRPr="00653985" w:rsidRDefault="00090027" w:rsidP="005C6309">
            <w:pPr>
              <w:widowControl/>
              <w:autoSpaceDN w:val="0"/>
              <w:adjustRightInd w:val="0"/>
              <w:snapToGrid w:val="0"/>
              <w:jc w:val="center"/>
              <w:rPr>
                <w:rFonts w:ascii="宋体" w:cs="宋体"/>
                <w:b/>
                <w:bCs/>
                <w:color w:val="000000"/>
                <w:kern w:val="0"/>
                <w:szCs w:val="21"/>
              </w:rPr>
            </w:pPr>
            <w:r w:rsidRPr="00653985">
              <w:rPr>
                <w:rFonts w:ascii="宋体" w:hAnsi="宋体" w:cs="宋体" w:hint="eastAsia"/>
                <w:b/>
                <w:bCs/>
                <w:color w:val="000000"/>
                <w:kern w:val="0"/>
                <w:szCs w:val="21"/>
              </w:rPr>
              <w:lastRenderedPageBreak/>
              <w:t>考察</w:t>
            </w:r>
          </w:p>
          <w:p w:rsidR="00090027" w:rsidRPr="00653985" w:rsidRDefault="00090027" w:rsidP="005C6309">
            <w:pPr>
              <w:widowControl/>
              <w:autoSpaceDN w:val="0"/>
              <w:adjustRightInd w:val="0"/>
              <w:snapToGrid w:val="0"/>
              <w:jc w:val="center"/>
              <w:rPr>
                <w:rFonts w:ascii="宋体" w:cs="宋体"/>
                <w:b/>
                <w:bCs/>
                <w:color w:val="000000"/>
                <w:kern w:val="0"/>
                <w:szCs w:val="21"/>
              </w:rPr>
            </w:pPr>
            <w:r w:rsidRPr="00653985">
              <w:rPr>
                <w:rFonts w:ascii="宋体" w:hAnsi="宋体" w:cs="宋体" w:hint="eastAsia"/>
                <w:b/>
                <w:bCs/>
                <w:color w:val="000000"/>
                <w:kern w:val="0"/>
                <w:szCs w:val="21"/>
              </w:rPr>
              <w:t>项目</w:t>
            </w:r>
          </w:p>
        </w:tc>
        <w:tc>
          <w:tcPr>
            <w:tcW w:w="1246" w:type="dxa"/>
            <w:tcBorders>
              <w:top w:val="single" w:sz="4" w:space="0" w:color="auto"/>
              <w:left w:val="single" w:sz="4" w:space="0" w:color="000000"/>
              <w:bottom w:val="single" w:sz="4" w:space="0" w:color="auto"/>
              <w:right w:val="single" w:sz="4" w:space="0" w:color="auto"/>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r w:rsidRPr="00653985">
              <w:rPr>
                <w:rFonts w:ascii="宋体" w:hAnsi="宋体" w:cs="宋体" w:hint="eastAsia"/>
                <w:color w:val="000000"/>
                <w:kern w:val="0"/>
                <w:szCs w:val="21"/>
              </w:rPr>
              <w:t>考察</w:t>
            </w:r>
          </w:p>
          <w:p w:rsidR="00090027" w:rsidRPr="00653985" w:rsidRDefault="00090027" w:rsidP="005C6309">
            <w:pPr>
              <w:widowControl/>
              <w:autoSpaceDN w:val="0"/>
              <w:adjustRightInd w:val="0"/>
              <w:snapToGrid w:val="0"/>
              <w:jc w:val="center"/>
              <w:rPr>
                <w:rFonts w:ascii="宋体" w:cs="宋体"/>
                <w:color w:val="000000"/>
                <w:kern w:val="0"/>
                <w:szCs w:val="21"/>
              </w:rPr>
            </w:pPr>
            <w:r w:rsidRPr="00653985">
              <w:rPr>
                <w:rFonts w:ascii="宋体" w:hAnsi="宋体" w:cs="宋体" w:hint="eastAsia"/>
                <w:color w:val="000000"/>
                <w:kern w:val="0"/>
                <w:szCs w:val="21"/>
              </w:rPr>
              <w:t>地点</w:t>
            </w: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utoSpaceDN w:val="0"/>
              <w:adjustRightInd w:val="0"/>
              <w:snapToGrid w:val="0"/>
              <w:jc w:val="center"/>
              <w:rPr>
                <w:rFonts w:ascii="宋体" w:cs="宋体"/>
                <w:color w:val="000000"/>
                <w:kern w:val="0"/>
                <w:szCs w:val="21"/>
              </w:rPr>
            </w:pPr>
            <w:r w:rsidRPr="00653985">
              <w:rPr>
                <w:rFonts w:ascii="宋体" w:hAnsi="宋体" w:cs="宋体" w:hint="eastAsia"/>
                <w:color w:val="000000"/>
                <w:kern w:val="0"/>
                <w:szCs w:val="21"/>
              </w:rPr>
              <w:t>考察内容</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r w:rsidRPr="00653985">
              <w:rPr>
                <w:rFonts w:ascii="宋体" w:hAnsi="宋体" w:cs="宋体" w:hint="eastAsia"/>
                <w:color w:val="000000"/>
                <w:kern w:val="0"/>
                <w:szCs w:val="21"/>
              </w:rPr>
              <w:t>考察标准</w:t>
            </w:r>
          </w:p>
        </w:tc>
        <w:tc>
          <w:tcPr>
            <w:tcW w:w="1230"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r w:rsidRPr="00653985">
              <w:rPr>
                <w:rFonts w:ascii="宋体" w:hAnsi="宋体" w:cs="宋体" w:hint="eastAsia"/>
                <w:color w:val="000000"/>
                <w:kern w:val="0"/>
                <w:szCs w:val="21"/>
              </w:rPr>
              <w:t>责任单位</w:t>
            </w:r>
          </w:p>
        </w:tc>
      </w:tr>
      <w:tr w:rsidR="00090027" w:rsidRPr="00653985" w:rsidTr="005C6309">
        <w:trPr>
          <w:trHeight w:val="255"/>
          <w:jc w:val="center"/>
        </w:trPr>
        <w:tc>
          <w:tcPr>
            <w:tcW w:w="997"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color w:val="000000"/>
                <w:kern w:val="0"/>
                <w:szCs w:val="21"/>
              </w:rPr>
            </w:pPr>
            <w:r w:rsidRPr="00653985">
              <w:rPr>
                <w:rFonts w:ascii="宋体" w:hAnsi="宋体" w:cs="宋体" w:hint="eastAsia"/>
                <w:b/>
                <w:bCs/>
                <w:color w:val="000000"/>
                <w:kern w:val="0"/>
                <w:szCs w:val="21"/>
              </w:rPr>
              <w:t>十一、</w:t>
            </w:r>
          </w:p>
          <w:p w:rsidR="00090027" w:rsidRPr="00653985" w:rsidRDefault="00090027" w:rsidP="005C6309">
            <w:pPr>
              <w:autoSpaceDN w:val="0"/>
              <w:adjustRightInd w:val="0"/>
              <w:snapToGrid w:val="0"/>
              <w:spacing w:line="320" w:lineRule="exact"/>
              <w:jc w:val="center"/>
              <w:rPr>
                <w:rFonts w:ascii="宋体" w:cs="宋体"/>
                <w:b/>
                <w:bCs/>
                <w:color w:val="000000"/>
                <w:kern w:val="0"/>
                <w:szCs w:val="21"/>
              </w:rPr>
            </w:pPr>
            <w:r w:rsidRPr="00653985">
              <w:rPr>
                <w:rFonts w:ascii="宋体" w:hAnsi="宋体" w:cs="宋体" w:hint="eastAsia"/>
                <w:b/>
                <w:bCs/>
                <w:kern w:val="0"/>
                <w:szCs w:val="21"/>
              </w:rPr>
              <w:t>城区中、小学校</w:t>
            </w:r>
          </w:p>
        </w:tc>
        <w:tc>
          <w:tcPr>
            <w:tcW w:w="1246" w:type="dxa"/>
            <w:vMerge w:val="restart"/>
            <w:tcBorders>
              <w:top w:val="single" w:sz="4" w:space="0" w:color="auto"/>
              <w:left w:val="single" w:sz="4" w:space="0" w:color="000000"/>
              <w:right w:val="single" w:sz="4" w:space="0" w:color="auto"/>
            </w:tcBorders>
            <w:vAlign w:val="center"/>
          </w:tcPr>
          <w:p w:rsidR="00090027" w:rsidRPr="00653985" w:rsidRDefault="00090027" w:rsidP="0008489D">
            <w:pPr>
              <w:autoSpaceDN w:val="0"/>
              <w:adjustRightInd w:val="0"/>
              <w:snapToGrid w:val="0"/>
              <w:spacing w:line="320" w:lineRule="exact"/>
              <w:jc w:val="center"/>
              <w:rPr>
                <w:rFonts w:ascii="宋体" w:cs="宋体"/>
                <w:color w:val="000000"/>
                <w:kern w:val="0"/>
                <w:szCs w:val="21"/>
              </w:rPr>
            </w:pPr>
            <w:r w:rsidRPr="00653985">
              <w:rPr>
                <w:rFonts w:ascii="宋体" w:hAnsi="宋体" w:cs="宋体" w:hint="eastAsia"/>
                <w:color w:val="000000"/>
                <w:kern w:val="0"/>
                <w:szCs w:val="21"/>
              </w:rPr>
              <w:t>吉大师院附小、吉大师院附小经开区校区、溶江中学</w:t>
            </w:r>
          </w:p>
        </w:tc>
        <w:tc>
          <w:tcPr>
            <w:tcW w:w="5840" w:type="dxa"/>
            <w:tcBorders>
              <w:top w:val="single" w:sz="4" w:space="0" w:color="000000"/>
              <w:left w:val="single" w:sz="4" w:space="0" w:color="auto"/>
              <w:bottom w:val="single" w:sz="4" w:space="0" w:color="auto"/>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hint="eastAsia"/>
                <w:color w:val="000000"/>
                <w:szCs w:val="21"/>
              </w:rPr>
              <w:t>一、公益性广告</w:t>
            </w:r>
          </w:p>
        </w:tc>
        <w:tc>
          <w:tcPr>
            <w:tcW w:w="5467" w:type="dxa"/>
            <w:tcBorders>
              <w:top w:val="single" w:sz="4" w:space="0" w:color="000000"/>
              <w:left w:val="nil"/>
              <w:bottom w:val="single" w:sz="4" w:space="0" w:color="auto"/>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p>
        </w:tc>
        <w:tc>
          <w:tcPr>
            <w:tcW w:w="1230" w:type="dxa"/>
            <w:vMerge w:val="restart"/>
            <w:tcBorders>
              <w:top w:val="single" w:sz="4" w:space="0" w:color="000000"/>
              <w:left w:val="nil"/>
              <w:right w:val="single" w:sz="4" w:space="0" w:color="000000"/>
            </w:tcBorders>
            <w:vAlign w:val="center"/>
          </w:tcPr>
          <w:p w:rsidR="00090027" w:rsidRPr="00653985" w:rsidRDefault="00090027" w:rsidP="0008489D">
            <w:pPr>
              <w:widowControl/>
              <w:autoSpaceDN w:val="0"/>
              <w:adjustRightInd w:val="0"/>
              <w:snapToGrid w:val="0"/>
              <w:spacing w:line="320" w:lineRule="exact"/>
              <w:jc w:val="center"/>
              <w:rPr>
                <w:rFonts w:ascii="宋体" w:cs="宋体"/>
                <w:color w:val="000000"/>
                <w:kern w:val="0"/>
                <w:szCs w:val="21"/>
              </w:rPr>
            </w:pPr>
            <w:proofErr w:type="gramStart"/>
            <w:r w:rsidRPr="00653985">
              <w:rPr>
                <w:rFonts w:ascii="宋体" w:hAnsi="宋体" w:cs="宋体" w:hint="eastAsia"/>
                <w:color w:val="000000"/>
                <w:szCs w:val="21"/>
              </w:rPr>
              <w:t>州教体</w:t>
            </w:r>
            <w:proofErr w:type="gramEnd"/>
            <w:r w:rsidRPr="00653985">
              <w:rPr>
                <w:rFonts w:ascii="宋体" w:hAnsi="宋体" w:cs="宋体" w:hint="eastAsia"/>
                <w:color w:val="000000"/>
                <w:szCs w:val="21"/>
              </w:rPr>
              <w:t>局、州消防支队</w:t>
            </w:r>
          </w:p>
        </w:tc>
      </w:tr>
      <w:tr w:rsidR="00090027" w:rsidRPr="00653985" w:rsidTr="005C6309">
        <w:trPr>
          <w:trHeight w:val="690"/>
          <w:jc w:val="center"/>
        </w:trPr>
        <w:tc>
          <w:tcPr>
            <w:tcW w:w="997" w:type="dxa"/>
            <w:vMerge/>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color w:val="000000"/>
                <w:kern w:val="0"/>
                <w:szCs w:val="21"/>
              </w:rPr>
            </w:pPr>
          </w:p>
        </w:tc>
        <w:tc>
          <w:tcPr>
            <w:tcW w:w="1246" w:type="dxa"/>
            <w:vMerge/>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szCs w:val="21"/>
              </w:rPr>
            </w:pPr>
          </w:p>
        </w:tc>
        <w:tc>
          <w:tcPr>
            <w:tcW w:w="5840" w:type="dxa"/>
            <w:tcBorders>
              <w:top w:val="single" w:sz="4" w:space="0" w:color="auto"/>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szCs w:val="21"/>
              </w:rPr>
            </w:pPr>
            <w:r w:rsidRPr="00653985">
              <w:rPr>
                <w:rFonts w:ascii="宋体" w:hAnsi="宋体" w:cs="宋体" w:hint="eastAsia"/>
                <w:szCs w:val="21"/>
              </w:rPr>
              <w:t>（一）刊播“讲文明树新风”公益广告和“图说我们的价值观”等作品</w:t>
            </w:r>
          </w:p>
        </w:tc>
        <w:tc>
          <w:tcPr>
            <w:tcW w:w="5467" w:type="dxa"/>
            <w:tcBorders>
              <w:top w:val="single" w:sz="4" w:space="0" w:color="auto"/>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000000"/>
                <w:szCs w:val="21"/>
              </w:rPr>
            </w:pPr>
            <w:r w:rsidRPr="00653985">
              <w:rPr>
                <w:rFonts w:ascii="宋体" w:hAnsi="宋体" w:cs="宋体" w:hint="eastAsia"/>
                <w:color w:val="000000"/>
                <w:szCs w:val="21"/>
              </w:rPr>
              <w:t>从校门口往里步行</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653985">
                <w:rPr>
                  <w:rFonts w:ascii="宋体" w:hAnsi="宋体" w:cs="宋体"/>
                  <w:color w:val="000000"/>
                  <w:szCs w:val="21"/>
                </w:rPr>
                <w:t>100</w:t>
              </w:r>
              <w:r w:rsidRPr="00653985">
                <w:rPr>
                  <w:rFonts w:ascii="宋体" w:hAnsi="宋体" w:cs="宋体" w:hint="eastAsia"/>
                  <w:color w:val="000000"/>
                  <w:szCs w:val="21"/>
                </w:rPr>
                <w:t>米</w:t>
              </w:r>
            </w:smartTag>
            <w:r w:rsidRPr="00653985">
              <w:rPr>
                <w:rFonts w:ascii="宋体" w:hAnsi="宋体" w:cs="宋体" w:hint="eastAsia"/>
                <w:color w:val="000000"/>
                <w:szCs w:val="21"/>
              </w:rPr>
              <w:t>（必要时出示证件进入校园），能够看到</w:t>
            </w:r>
            <w:r w:rsidRPr="00653985">
              <w:rPr>
                <w:rFonts w:ascii="宋体" w:hAnsi="宋体" w:cs="宋体"/>
                <w:color w:val="000000"/>
                <w:szCs w:val="21"/>
              </w:rPr>
              <w:t>3</w:t>
            </w:r>
            <w:r w:rsidRPr="00653985">
              <w:rPr>
                <w:rFonts w:ascii="宋体" w:hAnsi="宋体" w:cs="宋体" w:hint="eastAsia"/>
                <w:color w:val="000000"/>
                <w:szCs w:val="21"/>
              </w:rPr>
              <w:t>处公益广告，其中必须包括</w:t>
            </w:r>
            <w:r w:rsidRPr="00653985">
              <w:rPr>
                <w:rFonts w:ascii="宋体" w:hAnsi="宋体" w:cs="宋体"/>
                <w:b/>
                <w:bCs/>
                <w:color w:val="000000"/>
                <w:szCs w:val="21"/>
              </w:rPr>
              <w:t>1</w:t>
            </w:r>
            <w:r w:rsidRPr="00653985">
              <w:rPr>
                <w:rFonts w:ascii="宋体" w:hAnsi="宋体" w:cs="宋体" w:hint="eastAsia"/>
                <w:b/>
                <w:bCs/>
                <w:color w:val="000000"/>
                <w:szCs w:val="21"/>
              </w:rPr>
              <w:t>处核心</w:t>
            </w:r>
            <w:r w:rsidRPr="00653985">
              <w:rPr>
                <w:rFonts w:ascii="宋体" w:hAnsi="宋体" w:cs="宋体" w:hint="eastAsia"/>
                <w:color w:val="000000"/>
                <w:szCs w:val="21"/>
              </w:rPr>
              <w:t>价值观公益广告为符合；否则为不符合。</w:t>
            </w:r>
          </w:p>
        </w:tc>
        <w:tc>
          <w:tcPr>
            <w:tcW w:w="1230" w:type="dxa"/>
            <w:vMerge/>
            <w:tcBorders>
              <w:top w:val="single" w:sz="4" w:space="0" w:color="000000"/>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color w:val="000000"/>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szCs w:val="21"/>
              </w:rPr>
              <w:t>（二）有社会主义核心价值观的宣传展示。</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从门口往里走</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653985">
                <w:rPr>
                  <w:rFonts w:ascii="宋体" w:hAnsi="宋体" w:cs="宋体"/>
                  <w:color w:val="000000"/>
                  <w:szCs w:val="21"/>
                </w:rPr>
                <w:t>300</w:t>
              </w:r>
              <w:r w:rsidRPr="00653985">
                <w:rPr>
                  <w:rFonts w:ascii="宋体" w:hAnsi="宋体" w:cs="宋体" w:hint="eastAsia"/>
                  <w:color w:val="000000"/>
                  <w:szCs w:val="21"/>
                </w:rPr>
                <w:t>米</w:t>
              </w:r>
            </w:smartTag>
            <w:r w:rsidRPr="00653985">
              <w:rPr>
                <w:rFonts w:ascii="宋体" w:hAnsi="宋体" w:cs="宋体" w:hint="eastAsia"/>
                <w:color w:val="000000"/>
                <w:szCs w:val="21"/>
              </w:rPr>
              <w:t>，有</w:t>
            </w:r>
            <w:r w:rsidRPr="00653985">
              <w:rPr>
                <w:rFonts w:ascii="宋体" w:hAnsi="宋体" w:cs="宋体"/>
                <w:color w:val="000000"/>
                <w:szCs w:val="21"/>
              </w:rPr>
              <w:t>3</w:t>
            </w:r>
            <w:r w:rsidRPr="00653985">
              <w:rPr>
                <w:rFonts w:ascii="宋体" w:hAnsi="宋体" w:cs="宋体" w:hint="eastAsia"/>
                <w:color w:val="000000"/>
                <w:szCs w:val="21"/>
              </w:rPr>
              <w:t>处以上核心价值观展示为符合；否则为不符合。</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szCs w:val="21"/>
              </w:rPr>
              <w:t>二、文明校园建设</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szCs w:val="21"/>
              </w:rPr>
              <w:t>（一）</w:t>
            </w:r>
            <w:r w:rsidRPr="00653985">
              <w:rPr>
                <w:rFonts w:ascii="宋体" w:hAnsi="宋体" w:cs="宋体" w:hint="eastAsia"/>
                <w:kern w:val="0"/>
                <w:szCs w:val="21"/>
              </w:rPr>
              <w:t>广泛开展文明校园创建活动，氛围浓厚，措施扎实，成效明显。</w:t>
            </w:r>
            <w:r w:rsidRPr="00653985">
              <w:rPr>
                <w:rFonts w:ascii="宋体" w:hAnsi="宋体" w:cs="宋体" w:hint="eastAsia"/>
                <w:szCs w:val="21"/>
              </w:rPr>
              <w:t>有关于文明校园创建工作安排，有落实情况的文字、图片资料</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两者都有为符合，只有一种为基本符合，两者都没有或很差为不符合。文字、图片资料可以是装订成册的，也可以是在宣传栏、橱窗等地展示的。</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szCs w:val="21"/>
              </w:rPr>
              <w:t>（二）学生知晓文明校园创建工作（同时完成抽查学生背诵核心价值观）</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询问</w:t>
            </w:r>
            <w:r w:rsidRPr="00653985">
              <w:rPr>
                <w:rFonts w:ascii="宋体" w:hAnsi="宋体" w:cs="宋体"/>
                <w:color w:val="000000"/>
                <w:szCs w:val="21"/>
              </w:rPr>
              <w:t>5</w:t>
            </w:r>
            <w:r w:rsidRPr="00653985">
              <w:rPr>
                <w:rFonts w:ascii="宋体" w:hAnsi="宋体" w:cs="宋体" w:hint="eastAsia"/>
                <w:color w:val="000000"/>
                <w:szCs w:val="21"/>
              </w:rPr>
              <w:t>名学生，</w:t>
            </w:r>
            <w:r w:rsidRPr="00653985">
              <w:rPr>
                <w:rFonts w:ascii="宋体" w:hAnsi="宋体" w:cs="宋体"/>
                <w:color w:val="000000"/>
                <w:szCs w:val="21"/>
              </w:rPr>
              <w:t>5</w:t>
            </w:r>
            <w:r w:rsidRPr="00653985">
              <w:rPr>
                <w:rFonts w:ascii="宋体" w:hAnsi="宋体" w:cs="宋体" w:hint="eastAsia"/>
                <w:color w:val="000000"/>
                <w:szCs w:val="21"/>
              </w:rPr>
              <w:t>名都知道的为符合，</w:t>
            </w:r>
            <w:r w:rsidRPr="00653985">
              <w:rPr>
                <w:rFonts w:ascii="宋体" w:hAnsi="宋体" w:cs="宋体"/>
                <w:color w:val="000000"/>
                <w:szCs w:val="21"/>
              </w:rPr>
              <w:t>3-4</w:t>
            </w:r>
            <w:r w:rsidRPr="00653985">
              <w:rPr>
                <w:rFonts w:ascii="宋体" w:hAnsi="宋体" w:cs="宋体" w:hint="eastAsia"/>
                <w:color w:val="000000"/>
                <w:szCs w:val="21"/>
              </w:rPr>
              <w:t>名知道的为基本符合，</w:t>
            </w:r>
            <w:r w:rsidRPr="00653985">
              <w:rPr>
                <w:rFonts w:ascii="宋体" w:hAnsi="宋体" w:cs="宋体"/>
                <w:color w:val="000000"/>
                <w:szCs w:val="21"/>
              </w:rPr>
              <w:t>2</w:t>
            </w:r>
            <w:r w:rsidRPr="00653985">
              <w:rPr>
                <w:rFonts w:ascii="宋体" w:hAnsi="宋体" w:cs="宋体" w:hint="eastAsia"/>
                <w:color w:val="000000"/>
                <w:szCs w:val="21"/>
              </w:rPr>
              <w:t>名及以下知道的为不符合</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（三）</w:t>
            </w:r>
            <w:r w:rsidRPr="00653985">
              <w:rPr>
                <w:rFonts w:ascii="宋体" w:hAnsi="宋体" w:cs="宋体" w:hint="eastAsia"/>
                <w:color w:val="000000"/>
                <w:kern w:val="0"/>
                <w:szCs w:val="21"/>
              </w:rPr>
              <w:t>学校食堂设（贴）有文明餐桌宣传牌（贴）</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kern w:val="0"/>
                <w:szCs w:val="21"/>
              </w:rPr>
              <w:t>开展倡导绿色生活反对铺张浪费行动，开展文明餐桌活动；</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（四）</w:t>
            </w:r>
            <w:r w:rsidRPr="00653985">
              <w:rPr>
                <w:rFonts w:ascii="宋体" w:hAnsi="宋体" w:cs="宋体" w:hint="eastAsia"/>
                <w:color w:val="000000"/>
                <w:kern w:val="0"/>
                <w:szCs w:val="21"/>
              </w:rPr>
              <w:t>设有无障碍设施；</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kern w:val="0"/>
                <w:szCs w:val="21"/>
              </w:rPr>
              <w:t>管理、使用情况良好。</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widowControl/>
              <w:adjustRightInd w:val="0"/>
              <w:snapToGrid w:val="0"/>
              <w:spacing w:line="320" w:lineRule="exact"/>
              <w:rPr>
                <w:rFonts w:ascii="宋体" w:cs="宋体"/>
                <w:color w:val="FF0000"/>
                <w:szCs w:val="21"/>
              </w:rPr>
            </w:pPr>
            <w:r w:rsidRPr="00653985">
              <w:rPr>
                <w:rFonts w:ascii="宋体" w:hAnsi="宋体" w:cs="宋体" w:hint="eastAsia"/>
                <w:color w:val="000000"/>
                <w:szCs w:val="21"/>
              </w:rPr>
              <w:t>（五）</w:t>
            </w:r>
            <w:r w:rsidRPr="00653985">
              <w:rPr>
                <w:rFonts w:ascii="宋体" w:hAnsi="宋体" w:cs="宋体" w:hint="eastAsia"/>
                <w:color w:val="000000"/>
                <w:kern w:val="0"/>
                <w:szCs w:val="21"/>
              </w:rPr>
              <w:t>中小学校：有符合标准的物防、技防、人防、消防设施；无占用、堵塞、封闭消防通道现象。</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符合安全要求。</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三、宣传社会主义核心价值观</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kern w:val="0"/>
                <w:szCs w:val="21"/>
              </w:rPr>
              <w:t>有反映中小学校文明校园创建工作安排和落实情况的文字、图片资料。</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（一）校园内有学生守则的展示。</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（二）中小学校校园内有核心价值观“三个倡导”</w:t>
            </w:r>
            <w:r w:rsidRPr="00653985">
              <w:rPr>
                <w:rFonts w:ascii="宋体" w:hAnsi="宋体" w:cs="宋体"/>
                <w:color w:val="000000"/>
                <w:szCs w:val="21"/>
              </w:rPr>
              <w:t>24</w:t>
            </w:r>
            <w:r w:rsidRPr="00653985">
              <w:rPr>
                <w:rFonts w:ascii="宋体" w:hAnsi="宋体" w:cs="宋体" w:hint="eastAsia"/>
                <w:color w:val="000000"/>
                <w:szCs w:val="21"/>
              </w:rPr>
              <w:t>字宣传。</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（三）教室悬挂张贴有核心价值观的内容。</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查看</w:t>
            </w:r>
            <w:r w:rsidRPr="00653985">
              <w:rPr>
                <w:rFonts w:ascii="宋体" w:hAnsi="宋体" w:cs="宋体"/>
                <w:color w:val="000000"/>
                <w:szCs w:val="21"/>
              </w:rPr>
              <w:t>2</w:t>
            </w:r>
            <w:r w:rsidRPr="00653985">
              <w:rPr>
                <w:rFonts w:ascii="宋体" w:hAnsi="宋体" w:cs="宋体" w:hint="eastAsia"/>
                <w:color w:val="000000"/>
                <w:szCs w:val="21"/>
              </w:rPr>
              <w:t>间教室，至少</w:t>
            </w:r>
            <w:r w:rsidRPr="00653985">
              <w:rPr>
                <w:rFonts w:ascii="宋体" w:hAnsi="宋体" w:cs="宋体"/>
                <w:color w:val="000000"/>
                <w:szCs w:val="21"/>
              </w:rPr>
              <w:t>1</w:t>
            </w:r>
            <w:r w:rsidRPr="00653985">
              <w:rPr>
                <w:rFonts w:ascii="宋体" w:hAnsi="宋体" w:cs="宋体" w:hint="eastAsia"/>
                <w:color w:val="000000"/>
                <w:szCs w:val="21"/>
              </w:rPr>
              <w:t>间教室有宣传内容视为符合。</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（四）学生会背诵社会主义核心价值观</w:t>
            </w:r>
            <w:r w:rsidRPr="00653985">
              <w:rPr>
                <w:rFonts w:ascii="宋体" w:hAnsi="宋体" w:cs="宋体"/>
                <w:color w:val="000000"/>
                <w:szCs w:val="21"/>
              </w:rPr>
              <w:t>24</w:t>
            </w:r>
            <w:r w:rsidRPr="00653985">
              <w:rPr>
                <w:rFonts w:ascii="宋体" w:hAnsi="宋体" w:cs="宋体" w:hint="eastAsia"/>
                <w:color w:val="000000"/>
                <w:szCs w:val="21"/>
              </w:rPr>
              <w:t>个字。</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询问</w:t>
            </w:r>
            <w:r w:rsidRPr="00653985">
              <w:rPr>
                <w:rFonts w:ascii="宋体" w:hAnsi="宋体" w:cs="宋体"/>
                <w:color w:val="000000"/>
                <w:szCs w:val="21"/>
              </w:rPr>
              <w:t>5</w:t>
            </w:r>
            <w:r w:rsidRPr="00653985">
              <w:rPr>
                <w:rFonts w:ascii="宋体" w:hAnsi="宋体" w:cs="宋体" w:hint="eastAsia"/>
                <w:color w:val="000000"/>
                <w:szCs w:val="21"/>
              </w:rPr>
              <w:t>名学生，</w:t>
            </w:r>
            <w:r w:rsidRPr="00653985">
              <w:rPr>
                <w:rFonts w:ascii="宋体" w:hAnsi="宋体" w:cs="宋体"/>
                <w:color w:val="000000"/>
                <w:szCs w:val="21"/>
              </w:rPr>
              <w:t>5</w:t>
            </w:r>
            <w:r w:rsidRPr="00653985">
              <w:rPr>
                <w:rFonts w:ascii="宋体" w:hAnsi="宋体" w:cs="宋体" w:hint="eastAsia"/>
                <w:color w:val="000000"/>
                <w:szCs w:val="21"/>
              </w:rPr>
              <w:t>名都能背诵的为符合，</w:t>
            </w:r>
            <w:r w:rsidRPr="00653985">
              <w:rPr>
                <w:rFonts w:ascii="宋体" w:hAnsi="宋体" w:cs="宋体"/>
                <w:color w:val="000000"/>
                <w:szCs w:val="21"/>
              </w:rPr>
              <w:t>3-4</w:t>
            </w:r>
            <w:r w:rsidRPr="00653985">
              <w:rPr>
                <w:rFonts w:ascii="宋体" w:hAnsi="宋体" w:cs="宋体" w:hint="eastAsia"/>
                <w:color w:val="000000"/>
                <w:szCs w:val="21"/>
              </w:rPr>
              <w:t>名能背诵的基本符合，</w:t>
            </w:r>
            <w:r w:rsidRPr="00653985">
              <w:rPr>
                <w:rFonts w:ascii="宋体" w:hAnsi="宋体" w:cs="宋体"/>
                <w:color w:val="000000"/>
                <w:szCs w:val="21"/>
              </w:rPr>
              <w:t>2</w:t>
            </w:r>
            <w:r w:rsidRPr="00653985">
              <w:rPr>
                <w:rFonts w:ascii="宋体" w:hAnsi="宋体" w:cs="宋体" w:hint="eastAsia"/>
                <w:color w:val="000000"/>
                <w:szCs w:val="21"/>
              </w:rPr>
              <w:t>名及以下会背诵为不符合。</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四、学校周边</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340"/>
          <w:jc w:val="center"/>
        </w:trPr>
        <w:tc>
          <w:tcPr>
            <w:tcW w:w="997" w:type="dxa"/>
            <w:vMerge/>
            <w:tcBorders>
              <w:left w:val="single" w:sz="4" w:space="0" w:color="000000"/>
              <w:bottom w:val="single" w:sz="4" w:space="0" w:color="auto"/>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b/>
                <w:bCs/>
                <w:kern w:val="0"/>
                <w:szCs w:val="21"/>
              </w:rPr>
            </w:pPr>
          </w:p>
        </w:tc>
        <w:tc>
          <w:tcPr>
            <w:tcW w:w="1246" w:type="dxa"/>
            <w:vMerge/>
            <w:tcBorders>
              <w:left w:val="single" w:sz="4" w:space="0" w:color="000000"/>
              <w:bottom w:val="single" w:sz="4" w:space="0" w:color="auto"/>
              <w:right w:val="single" w:sz="4" w:space="0" w:color="auto"/>
            </w:tcBorders>
            <w:vAlign w:val="center"/>
          </w:tcPr>
          <w:p w:rsidR="00090027" w:rsidRPr="00653985" w:rsidRDefault="00090027" w:rsidP="005C6309">
            <w:pPr>
              <w:autoSpaceDN w:val="0"/>
              <w:adjustRightInd w:val="0"/>
              <w:snapToGrid w:val="0"/>
              <w:spacing w:line="320" w:lineRule="exact"/>
              <w:jc w:val="center"/>
              <w:rPr>
                <w:rFonts w:ascii="宋体" w:cs="宋体"/>
                <w:color w:val="000000"/>
                <w:kern w:val="0"/>
                <w:szCs w:val="21"/>
              </w:rPr>
            </w:pPr>
          </w:p>
        </w:tc>
        <w:tc>
          <w:tcPr>
            <w:tcW w:w="5840" w:type="dxa"/>
            <w:tcBorders>
              <w:top w:val="single" w:sz="4" w:space="0" w:color="000000"/>
              <w:left w:val="single" w:sz="4" w:space="0" w:color="auto"/>
              <w:bottom w:val="single" w:sz="4" w:space="0" w:color="auto"/>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（一）校园周边无互联网上网服务营业场所（经营性网吧）、电子游戏经营场所</w:t>
            </w:r>
          </w:p>
        </w:tc>
        <w:tc>
          <w:tcPr>
            <w:tcW w:w="5467" w:type="dxa"/>
            <w:tcBorders>
              <w:top w:val="single" w:sz="4" w:space="0" w:color="000000"/>
              <w:left w:val="nil"/>
              <w:bottom w:val="single" w:sz="4" w:space="0" w:color="auto"/>
              <w:right w:val="single" w:sz="4" w:space="0" w:color="000000"/>
            </w:tcBorders>
            <w:vAlign w:val="center"/>
          </w:tcPr>
          <w:p w:rsidR="00090027" w:rsidRPr="00653985" w:rsidRDefault="00090027" w:rsidP="005C6309">
            <w:pPr>
              <w:adjustRightInd w:val="0"/>
              <w:snapToGrid w:val="0"/>
              <w:spacing w:line="320" w:lineRule="exact"/>
              <w:rPr>
                <w:rFonts w:ascii="宋体" w:cs="宋体"/>
                <w:color w:val="FF0000"/>
                <w:szCs w:val="21"/>
              </w:rPr>
            </w:pPr>
            <w:r w:rsidRPr="00653985">
              <w:rPr>
                <w:rFonts w:ascii="宋体" w:hAnsi="宋体" w:cs="宋体" w:hint="eastAsia"/>
                <w:color w:val="000000"/>
                <w:szCs w:val="21"/>
              </w:rPr>
              <w:t>校园周边：学校正门左、右各</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653985">
                <w:rPr>
                  <w:rFonts w:ascii="宋体" w:hAnsi="宋体" w:cs="宋体"/>
                  <w:color w:val="000000"/>
                  <w:szCs w:val="21"/>
                </w:rPr>
                <w:t>200</w:t>
              </w:r>
              <w:r w:rsidRPr="00653985">
                <w:rPr>
                  <w:rFonts w:ascii="宋体" w:hAnsi="宋体" w:cs="宋体" w:hint="eastAsia"/>
                  <w:color w:val="000000"/>
                  <w:szCs w:val="21"/>
                </w:rPr>
                <w:t>米</w:t>
              </w:r>
            </w:smartTag>
            <w:r w:rsidRPr="00653985">
              <w:rPr>
                <w:rFonts w:ascii="宋体" w:hAnsi="宋体" w:cs="宋体" w:hint="eastAsia"/>
                <w:color w:val="000000"/>
                <w:szCs w:val="21"/>
              </w:rPr>
              <w:t>。</w:t>
            </w:r>
          </w:p>
        </w:tc>
        <w:tc>
          <w:tcPr>
            <w:tcW w:w="1230" w:type="dxa"/>
            <w:vMerge/>
            <w:tcBorders>
              <w:left w:val="nil"/>
              <w:bottom w:val="single" w:sz="4" w:space="0" w:color="auto"/>
              <w:right w:val="single" w:sz="4" w:space="0" w:color="000000"/>
            </w:tcBorders>
            <w:vAlign w:val="center"/>
          </w:tcPr>
          <w:p w:rsidR="00090027" w:rsidRPr="00653985" w:rsidRDefault="00090027" w:rsidP="005C6309">
            <w:pPr>
              <w:widowControl/>
              <w:autoSpaceDN w:val="0"/>
              <w:adjustRightInd w:val="0"/>
              <w:snapToGrid w:val="0"/>
              <w:spacing w:line="320" w:lineRule="exact"/>
              <w:jc w:val="center"/>
              <w:rPr>
                <w:rFonts w:ascii="宋体" w:cs="宋体"/>
                <w:szCs w:val="21"/>
              </w:rPr>
            </w:pPr>
          </w:p>
        </w:tc>
      </w:tr>
      <w:tr w:rsidR="00090027" w:rsidRPr="00653985" w:rsidTr="005C6309">
        <w:trPr>
          <w:trHeight w:val="283"/>
          <w:jc w:val="center"/>
        </w:trPr>
        <w:tc>
          <w:tcPr>
            <w:tcW w:w="997"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b/>
                <w:bCs/>
                <w:kern w:val="0"/>
                <w:szCs w:val="21"/>
              </w:rPr>
            </w:pPr>
          </w:p>
        </w:tc>
        <w:tc>
          <w:tcPr>
            <w:tcW w:w="1246"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color w:val="FF0000"/>
                <w:szCs w:val="21"/>
              </w:rPr>
            </w:pPr>
            <w:r w:rsidRPr="00653985">
              <w:rPr>
                <w:rFonts w:ascii="宋体" w:hAnsi="宋体" w:cs="宋体" w:hint="eastAsia"/>
                <w:color w:val="000000"/>
                <w:szCs w:val="21"/>
              </w:rPr>
              <w:t>（二）校园周边无歌厅、舞厅、卡拉</w:t>
            </w:r>
            <w:r w:rsidRPr="00653985">
              <w:rPr>
                <w:rFonts w:ascii="宋体" w:hAnsi="宋体" w:cs="宋体"/>
                <w:color w:val="000000"/>
                <w:szCs w:val="21"/>
              </w:rPr>
              <w:t>OK</w:t>
            </w:r>
            <w:r w:rsidRPr="00653985">
              <w:rPr>
                <w:rFonts w:ascii="宋体" w:hAnsi="宋体" w:cs="宋体" w:hint="eastAsia"/>
                <w:color w:val="000000"/>
                <w:szCs w:val="21"/>
              </w:rPr>
              <w:t>厅、游艺厅、台球厅等娱乐场所。</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color w:val="FF0000"/>
                <w:szCs w:val="21"/>
              </w:rPr>
            </w:pPr>
            <w:r w:rsidRPr="00653985">
              <w:rPr>
                <w:rFonts w:ascii="宋体" w:hAnsi="宋体" w:cs="宋体" w:hint="eastAsia"/>
                <w:color w:val="000000"/>
                <w:szCs w:val="21"/>
              </w:rPr>
              <w:t>歌厅、舞厅、卡拉</w:t>
            </w:r>
            <w:r w:rsidRPr="00653985">
              <w:rPr>
                <w:rFonts w:ascii="宋体" w:hAnsi="宋体" w:cs="宋体"/>
                <w:color w:val="000000"/>
                <w:szCs w:val="21"/>
              </w:rPr>
              <w:t>OK</w:t>
            </w:r>
            <w:r w:rsidRPr="00653985">
              <w:rPr>
                <w:rFonts w:ascii="宋体" w:hAnsi="宋体" w:cs="宋体" w:hint="eastAsia"/>
                <w:color w:val="000000"/>
                <w:szCs w:val="21"/>
              </w:rPr>
              <w:t>厅、游艺厅、台球厅等挂有招牌，测评期间不开门营业的，均视为不符合。</w:t>
            </w:r>
          </w:p>
        </w:tc>
        <w:tc>
          <w:tcPr>
            <w:tcW w:w="1230" w:type="dxa"/>
            <w:vMerge w:val="restart"/>
            <w:tcBorders>
              <w:top w:val="single" w:sz="4" w:space="0" w:color="auto"/>
              <w:left w:val="nil"/>
              <w:right w:val="single" w:sz="4" w:space="0" w:color="000000"/>
            </w:tcBorders>
            <w:vAlign w:val="center"/>
          </w:tcPr>
          <w:p w:rsidR="00090027" w:rsidRPr="00653985" w:rsidRDefault="00090027" w:rsidP="005C6309">
            <w:pPr>
              <w:autoSpaceDN w:val="0"/>
              <w:adjustRightInd w:val="0"/>
              <w:snapToGrid w:val="0"/>
              <w:jc w:val="center"/>
              <w:rPr>
                <w:rFonts w:ascii="宋体" w:cs="宋体"/>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color w:val="FF0000"/>
                <w:szCs w:val="21"/>
              </w:rPr>
            </w:pPr>
            <w:r w:rsidRPr="00653985">
              <w:rPr>
                <w:rFonts w:ascii="宋体" w:hAnsi="宋体" w:cs="宋体" w:hint="eastAsia"/>
                <w:color w:val="000000"/>
                <w:szCs w:val="21"/>
              </w:rPr>
              <w:t>（三）校园周边无非法行医或以人流、性病治疗业务为主的诊所。</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color w:val="FF0000"/>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color w:val="FF0000"/>
                <w:szCs w:val="21"/>
              </w:rPr>
            </w:pPr>
            <w:r w:rsidRPr="00653985">
              <w:rPr>
                <w:rFonts w:ascii="宋体" w:hAnsi="宋体" w:cs="宋体" w:hint="eastAsia"/>
                <w:color w:val="000000"/>
                <w:szCs w:val="21"/>
              </w:rPr>
              <w:t>五、心理健康</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color w:val="FF0000"/>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b/>
                <w:bCs/>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color w:val="FF0000"/>
                <w:szCs w:val="21"/>
              </w:rPr>
            </w:pPr>
            <w:r w:rsidRPr="00653985">
              <w:rPr>
                <w:rFonts w:ascii="宋体" w:hAnsi="宋体" w:cs="宋体" w:hint="eastAsia"/>
                <w:color w:val="000000"/>
                <w:kern w:val="0"/>
                <w:szCs w:val="21"/>
              </w:rPr>
              <w:t>（十六）有心理健康辅导专门的工作场地。</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color w:val="FF0000"/>
                <w:szCs w:val="21"/>
              </w:rPr>
            </w:pPr>
            <w:r w:rsidRPr="00653985">
              <w:rPr>
                <w:rFonts w:ascii="宋体" w:hAnsi="宋体" w:cs="宋体" w:hint="eastAsia"/>
                <w:color w:val="000000"/>
                <w:kern w:val="0"/>
                <w:szCs w:val="21"/>
              </w:rPr>
              <w:t>如果在学校内，则必须可以方便随意进入。</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szCs w:val="21"/>
              </w:rPr>
            </w:pPr>
            <w:r w:rsidRPr="00653985">
              <w:rPr>
                <w:rFonts w:ascii="宋体" w:hAnsi="宋体" w:cs="宋体" w:hint="eastAsia"/>
                <w:color w:val="000000"/>
                <w:kern w:val="0"/>
                <w:szCs w:val="21"/>
              </w:rPr>
              <w:t>（十七）有心理健康辅导人员名单。</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szCs w:val="21"/>
              </w:rPr>
            </w:pPr>
            <w:r w:rsidRPr="00653985">
              <w:rPr>
                <w:rFonts w:ascii="宋体" w:hAnsi="宋体" w:cs="宋体" w:hint="eastAsia"/>
                <w:color w:val="000000"/>
                <w:kern w:val="0"/>
                <w:szCs w:val="21"/>
              </w:rPr>
              <w:t>（十八）有心理咨询电话或网络咨询热线。</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szCs w:val="21"/>
              </w:rPr>
            </w:pPr>
            <w:r w:rsidRPr="00653985">
              <w:rPr>
                <w:rFonts w:ascii="宋体" w:hAnsi="宋体" w:cs="宋体" w:hint="eastAsia"/>
                <w:color w:val="000000"/>
                <w:kern w:val="0"/>
                <w:szCs w:val="21"/>
              </w:rPr>
              <w:t>有电话号码需拨打接通算符合、无电话号码有网络咨询热线，需上网查看验证。只要有一个符合即为符合。</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szCs w:val="21"/>
              </w:rPr>
            </w:pPr>
            <w:r w:rsidRPr="00653985">
              <w:rPr>
                <w:rFonts w:ascii="宋体" w:hAnsi="宋体" w:cs="宋体" w:hint="eastAsia"/>
                <w:color w:val="000000"/>
                <w:kern w:val="0"/>
                <w:szCs w:val="21"/>
              </w:rPr>
              <w:t>（十九）有开展心理健康辅导等方面的工作记录。</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widowControl/>
              <w:autoSpaceDN w:val="0"/>
              <w:adjustRightInd w:val="0"/>
              <w:snapToGrid w:val="0"/>
              <w:rPr>
                <w:rFonts w:ascii="宋体" w:cs="宋体"/>
                <w:szCs w:val="21"/>
              </w:rPr>
            </w:pPr>
            <w:r w:rsidRPr="00653985">
              <w:rPr>
                <w:rFonts w:ascii="宋体" w:hAnsi="宋体" w:cs="宋体" w:hint="eastAsia"/>
                <w:color w:val="000000"/>
                <w:kern w:val="0"/>
                <w:szCs w:val="21"/>
              </w:rPr>
              <w:t>查阅到记录则算符合。</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jc w:val="center"/>
              <w:rPr>
                <w:rFonts w:ascii="宋体" w:cs="宋体"/>
                <w:b/>
                <w:bCs/>
                <w:color w:val="000000"/>
                <w:kern w:val="0"/>
                <w:szCs w:val="21"/>
              </w:rPr>
            </w:pPr>
            <w:r w:rsidRPr="00653985">
              <w:rPr>
                <w:rFonts w:ascii="宋体" w:hAnsi="宋体" w:cs="宋体" w:hint="eastAsia"/>
                <w:b/>
                <w:bCs/>
                <w:color w:val="000000"/>
                <w:kern w:val="0"/>
                <w:szCs w:val="21"/>
              </w:rPr>
              <w:t>十二、</w:t>
            </w:r>
            <w:r w:rsidRPr="00653985">
              <w:rPr>
                <w:rFonts w:ascii="宋体" w:hAnsi="宋体" w:cs="宋体" w:hint="eastAsia"/>
                <w:b/>
                <w:bCs/>
                <w:szCs w:val="21"/>
              </w:rPr>
              <w:t>公共文化场所（公共图书馆、博物馆、美术馆、文化馆、群艺馆）</w:t>
            </w:r>
          </w:p>
        </w:tc>
        <w:tc>
          <w:tcPr>
            <w:tcW w:w="1246" w:type="dxa"/>
            <w:vMerge w:val="restart"/>
            <w:tcBorders>
              <w:top w:val="single" w:sz="4" w:space="0" w:color="auto"/>
              <w:left w:val="single" w:sz="4" w:space="0" w:color="000000"/>
              <w:right w:val="single" w:sz="4" w:space="0" w:color="auto"/>
            </w:tcBorders>
            <w:vAlign w:val="center"/>
          </w:tcPr>
          <w:p w:rsidR="00090027" w:rsidRPr="00653985" w:rsidRDefault="00090027" w:rsidP="0008489D">
            <w:pPr>
              <w:autoSpaceDN w:val="0"/>
              <w:adjustRightInd w:val="0"/>
              <w:snapToGrid w:val="0"/>
              <w:jc w:val="center"/>
              <w:rPr>
                <w:rFonts w:ascii="宋体" w:cs="宋体"/>
                <w:color w:val="000000"/>
                <w:kern w:val="0"/>
                <w:szCs w:val="21"/>
              </w:rPr>
            </w:pPr>
            <w:r w:rsidRPr="00653985">
              <w:rPr>
                <w:rFonts w:ascii="宋体" w:hAnsi="宋体" w:cs="宋体" w:hint="eastAsia"/>
                <w:color w:val="000000"/>
                <w:kern w:val="0"/>
                <w:szCs w:val="21"/>
              </w:rPr>
              <w:t>州图书馆、</w:t>
            </w:r>
            <w:proofErr w:type="gramStart"/>
            <w:r w:rsidRPr="00653985">
              <w:rPr>
                <w:rFonts w:ascii="宋体" w:hAnsi="宋体" w:cs="宋体" w:hint="eastAsia"/>
                <w:color w:val="000000"/>
                <w:kern w:val="0"/>
                <w:szCs w:val="21"/>
              </w:rPr>
              <w:t>州群众</w:t>
            </w:r>
            <w:proofErr w:type="gramEnd"/>
            <w:r w:rsidRPr="00653985">
              <w:rPr>
                <w:rFonts w:ascii="宋体" w:hAnsi="宋体" w:cs="宋体" w:hint="eastAsia"/>
                <w:color w:val="000000"/>
                <w:kern w:val="0"/>
                <w:szCs w:val="21"/>
              </w:rPr>
              <w:t>艺术馆、州美术馆、州博物馆、</w:t>
            </w:r>
            <w:proofErr w:type="gramStart"/>
            <w:r w:rsidRPr="00653985">
              <w:rPr>
                <w:rFonts w:ascii="宋体" w:hAnsi="宋体" w:cs="宋体" w:hint="eastAsia"/>
                <w:color w:val="000000"/>
                <w:kern w:val="0"/>
                <w:szCs w:val="21"/>
              </w:rPr>
              <w:t>州非遗馆</w:t>
            </w:r>
            <w:proofErr w:type="gramEnd"/>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jc w:val="center"/>
              <w:rPr>
                <w:rFonts w:ascii="宋体" w:cs="宋体"/>
                <w:szCs w:val="21"/>
              </w:rPr>
            </w:pPr>
            <w:r w:rsidRPr="00653985">
              <w:rPr>
                <w:rFonts w:ascii="宋体" w:hAnsi="宋体" w:cs="宋体" w:hint="eastAsia"/>
                <w:color w:val="000000"/>
                <w:szCs w:val="21"/>
              </w:rPr>
              <w:t>（一）</w:t>
            </w:r>
            <w:r w:rsidRPr="00653985">
              <w:rPr>
                <w:rFonts w:ascii="宋体" w:hAnsi="宋体" w:cs="宋体" w:hint="eastAsia"/>
                <w:szCs w:val="21"/>
              </w:rPr>
              <w:t>刊播“讲文明树新风”公益广告和“图说我们的价值观”等作品</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jc w:val="center"/>
              <w:rPr>
                <w:rFonts w:ascii="宋体" w:cs="宋体"/>
                <w:szCs w:val="21"/>
              </w:rPr>
            </w:pPr>
            <w:r w:rsidRPr="00653985">
              <w:rPr>
                <w:rFonts w:ascii="宋体" w:hAnsi="宋体" w:cs="宋体" w:hint="eastAsia"/>
                <w:szCs w:val="21"/>
              </w:rPr>
              <w:t>考察过程中能够看到公益广告就为符合，否则为不符合。公益广告宣传主题为理想信念、法治精神、传统美德默默</w:t>
            </w:r>
            <w:r w:rsidRPr="00653985">
              <w:rPr>
                <w:rFonts w:ascii="宋体" w:hAnsi="宋体" w:cs="宋体"/>
                <w:szCs w:val="21"/>
              </w:rPr>
              <w:t xml:space="preserve"> </w:t>
            </w:r>
            <w:r w:rsidRPr="00653985">
              <w:rPr>
                <w:rFonts w:ascii="宋体" w:hAnsi="宋体" w:cs="宋体" w:hint="eastAsia"/>
                <w:szCs w:val="21"/>
              </w:rPr>
              <w:t>锋精神、良好家风、文明旅游、文明礼仪、生态文明。</w:t>
            </w:r>
          </w:p>
        </w:tc>
        <w:tc>
          <w:tcPr>
            <w:tcW w:w="1230" w:type="dxa"/>
            <w:vMerge w:val="restart"/>
            <w:tcBorders>
              <w:top w:val="single" w:sz="4" w:space="0" w:color="000000"/>
              <w:left w:val="nil"/>
              <w:right w:val="single" w:sz="4" w:space="0" w:color="000000"/>
            </w:tcBorders>
            <w:vAlign w:val="center"/>
          </w:tcPr>
          <w:p w:rsidR="00090027" w:rsidRPr="00653985" w:rsidRDefault="00090027" w:rsidP="00622824">
            <w:pPr>
              <w:widowControl/>
              <w:autoSpaceDN w:val="0"/>
              <w:adjustRightInd w:val="0"/>
              <w:snapToGrid w:val="0"/>
              <w:jc w:val="center"/>
              <w:rPr>
                <w:rFonts w:ascii="宋体" w:cs="宋体"/>
                <w:color w:val="000000"/>
                <w:kern w:val="0"/>
                <w:szCs w:val="21"/>
              </w:rPr>
            </w:pPr>
            <w:r w:rsidRPr="00653985">
              <w:rPr>
                <w:rFonts w:ascii="宋体" w:hAnsi="宋体" w:cs="宋体" w:hint="eastAsia"/>
                <w:color w:val="000000"/>
                <w:szCs w:val="21"/>
              </w:rPr>
              <w:t>州文广新局</w:t>
            </w: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szCs w:val="21"/>
              </w:rPr>
              <w:t>（二）向社会免费开放</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szCs w:val="21"/>
              </w:rPr>
              <w:t>（三）基本服务项目健全</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szCs w:val="21"/>
              </w:rPr>
              <w:t>主要场所未另作他用。有公共文化服务功能</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szCs w:val="21"/>
              </w:rPr>
              <w:t>（四）建有学雷锋志愿服务站点，能够正常提供服务</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szCs w:val="21"/>
              </w:rPr>
              <w:t>（五）未成年人进入公益性文化设施没有被收取任何费用</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kern w:val="0"/>
                <w:szCs w:val="21"/>
              </w:rPr>
              <w:t>（六）</w:t>
            </w:r>
            <w:r w:rsidRPr="00653985">
              <w:rPr>
                <w:rFonts w:ascii="宋体" w:hAnsi="宋体" w:cs="宋体" w:hint="eastAsia"/>
                <w:color w:val="000000"/>
                <w:szCs w:val="21"/>
              </w:rPr>
              <w:t>公益性文化设施在显著位置公示服务项目、开放时间以及免费开放的详细情况。若有收费项目。列出收费项目内容和收费标准</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szCs w:val="21"/>
              </w:rPr>
              <w:t>如果没有收费项目则此项为符合</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kern w:val="0"/>
                <w:szCs w:val="21"/>
              </w:rPr>
              <w:t>（七）设有轮椅通道、扶手、缘石坡道等无障碍设施；管理、使用情况良好。</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rPr>
                <w:rFonts w:ascii="宋体" w:cs="宋体"/>
                <w:szCs w:val="21"/>
              </w:rPr>
            </w:pPr>
            <w:r w:rsidRPr="00653985">
              <w:rPr>
                <w:rFonts w:ascii="宋体" w:hAnsi="宋体" w:cs="宋体" w:hint="eastAsia"/>
                <w:szCs w:val="21"/>
              </w:rPr>
              <w:t>（八）有明显禁烟标识，无烟区装设的吸烟区以外的区域，没有吸烟现象</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kern w:val="0"/>
                <w:szCs w:val="21"/>
              </w:rPr>
              <w:t>（九）科技馆、少年宫、爱国主义教育基地、青少年课外活动中心和街道综合文化站、社区综合文化服务中心：运用多种形式宣传展示核心价值观。</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kern w:val="0"/>
                <w:szCs w:val="21"/>
              </w:rPr>
              <w:t>依托公共文化设施、宣传文化阵地开展核心价值观教育；</w:t>
            </w:r>
          </w:p>
        </w:tc>
        <w:tc>
          <w:tcPr>
            <w:tcW w:w="1230" w:type="dxa"/>
            <w:vMerge/>
            <w:tcBorders>
              <w:left w:val="nil"/>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r w:rsidR="00090027" w:rsidRPr="00653985" w:rsidTr="005C6309">
        <w:trPr>
          <w:trHeight w:val="283"/>
          <w:jc w:val="center"/>
        </w:trPr>
        <w:tc>
          <w:tcPr>
            <w:tcW w:w="997" w:type="dxa"/>
            <w:vMerge/>
            <w:tcBorders>
              <w:left w:val="single" w:sz="4" w:space="0" w:color="000000"/>
              <w:bottom w:val="single" w:sz="4" w:space="0" w:color="auto"/>
              <w:right w:val="single" w:sz="4" w:space="0" w:color="auto"/>
            </w:tcBorders>
            <w:vAlign w:val="center"/>
          </w:tcPr>
          <w:p w:rsidR="00090027" w:rsidRPr="00653985" w:rsidRDefault="00090027" w:rsidP="005C6309">
            <w:pPr>
              <w:autoSpaceDN w:val="0"/>
              <w:adjustRightInd w:val="0"/>
              <w:snapToGrid w:val="0"/>
              <w:rPr>
                <w:rFonts w:ascii="宋体" w:cs="宋体"/>
                <w:b/>
                <w:bCs/>
                <w:color w:val="000000"/>
                <w:kern w:val="0"/>
                <w:szCs w:val="21"/>
              </w:rPr>
            </w:pPr>
          </w:p>
        </w:tc>
        <w:tc>
          <w:tcPr>
            <w:tcW w:w="1246" w:type="dxa"/>
            <w:vMerge/>
            <w:tcBorders>
              <w:left w:val="single" w:sz="4" w:space="0" w:color="000000"/>
              <w:bottom w:val="single" w:sz="4" w:space="0" w:color="auto"/>
              <w:right w:val="single" w:sz="4" w:space="0" w:color="auto"/>
            </w:tcBorders>
            <w:vAlign w:val="center"/>
          </w:tcPr>
          <w:p w:rsidR="00090027" w:rsidRPr="00653985" w:rsidRDefault="00090027" w:rsidP="005C6309">
            <w:pPr>
              <w:autoSpaceDN w:val="0"/>
              <w:adjustRightInd w:val="0"/>
              <w:snapToGrid w:val="0"/>
              <w:rPr>
                <w:rFonts w:ascii="宋体" w:cs="宋体"/>
                <w:color w:val="000000"/>
                <w:kern w:val="0"/>
                <w:szCs w:val="21"/>
              </w:rPr>
            </w:pPr>
          </w:p>
        </w:tc>
        <w:tc>
          <w:tcPr>
            <w:tcW w:w="5840"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kern w:val="0"/>
                <w:szCs w:val="21"/>
              </w:rPr>
              <w:t>（十）科技馆或少年宫：</w:t>
            </w:r>
            <w:r w:rsidRPr="00653985">
              <w:rPr>
                <w:rFonts w:ascii="宋体" w:cs="宋体"/>
                <w:color w:val="000000"/>
                <w:kern w:val="0"/>
                <w:szCs w:val="21"/>
              </w:rPr>
              <w:br/>
            </w:r>
            <w:r w:rsidRPr="00653985">
              <w:rPr>
                <w:rFonts w:ascii="宋体" w:hAnsi="宋体" w:cs="宋体" w:hint="eastAsia"/>
                <w:color w:val="000000"/>
                <w:kern w:val="0"/>
                <w:szCs w:val="21"/>
              </w:rPr>
              <w:t>设有道德模范事迹专题展览。</w:t>
            </w:r>
          </w:p>
        </w:tc>
        <w:tc>
          <w:tcPr>
            <w:tcW w:w="5467"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rPr>
                <w:rFonts w:ascii="宋体" w:cs="宋体"/>
                <w:szCs w:val="21"/>
              </w:rPr>
            </w:pPr>
            <w:r w:rsidRPr="00653985">
              <w:rPr>
                <w:rFonts w:ascii="宋体" w:hAnsi="宋体" w:cs="宋体" w:hint="eastAsia"/>
                <w:color w:val="000000"/>
                <w:kern w:val="0"/>
                <w:szCs w:val="21"/>
              </w:rPr>
              <w:t>开展倡导绿色生活反对铺张浪费行动，开展文明餐桌活动；</w:t>
            </w:r>
          </w:p>
        </w:tc>
        <w:tc>
          <w:tcPr>
            <w:tcW w:w="1230" w:type="dxa"/>
            <w:vMerge/>
            <w:tcBorders>
              <w:left w:val="nil"/>
              <w:bottom w:val="single" w:sz="4" w:space="0" w:color="auto"/>
              <w:right w:val="single" w:sz="4" w:space="0" w:color="000000"/>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p>
        </w:tc>
      </w:tr>
    </w:tbl>
    <w:p w:rsidR="00090027" w:rsidRDefault="00090027" w:rsidP="00874451">
      <w:pPr>
        <w:spacing w:line="20" w:lineRule="exact"/>
      </w:pPr>
    </w:p>
    <w:p w:rsidR="00090027" w:rsidRPr="00874451"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p w:rsidR="00090027" w:rsidRDefault="00090027" w:rsidP="00DD06C1">
      <w:pPr>
        <w:spacing w:line="20" w:lineRule="exact"/>
      </w:pPr>
    </w:p>
    <w:tbl>
      <w:tblPr>
        <w:tblW w:w="14725" w:type="dxa"/>
        <w:jc w:val="center"/>
        <w:tblInd w:w="-413" w:type="dxa"/>
        <w:tblLayout w:type="fixed"/>
        <w:tblLook w:val="00A0"/>
      </w:tblPr>
      <w:tblGrid>
        <w:gridCol w:w="956"/>
        <w:gridCol w:w="956"/>
        <w:gridCol w:w="5855"/>
        <w:gridCol w:w="5463"/>
        <w:gridCol w:w="1495"/>
      </w:tblGrid>
      <w:tr w:rsidR="00090027" w:rsidRPr="00653985" w:rsidTr="005C6309">
        <w:trPr>
          <w:trHeight w:val="495"/>
          <w:jc w:val="center"/>
        </w:trPr>
        <w:tc>
          <w:tcPr>
            <w:tcW w:w="956"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lastRenderedPageBreak/>
              <w:t>考察</w:t>
            </w:r>
          </w:p>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t>项目</w:t>
            </w:r>
          </w:p>
        </w:tc>
        <w:tc>
          <w:tcPr>
            <w:tcW w:w="956"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w:t>
            </w:r>
          </w:p>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地点</w:t>
            </w: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考察内容</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考察标准</w:t>
            </w:r>
          </w:p>
        </w:tc>
        <w:tc>
          <w:tcPr>
            <w:tcW w:w="1495"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责任单位</w:t>
            </w:r>
          </w:p>
        </w:tc>
      </w:tr>
      <w:tr w:rsidR="00090027" w:rsidRPr="00653985" w:rsidTr="005C6309">
        <w:trPr>
          <w:trHeight w:val="283"/>
          <w:jc w:val="center"/>
        </w:trPr>
        <w:tc>
          <w:tcPr>
            <w:tcW w:w="956" w:type="dxa"/>
            <w:vMerge w:val="restart"/>
            <w:tcBorders>
              <w:top w:val="single" w:sz="4" w:space="0" w:color="auto"/>
              <w:left w:val="single" w:sz="4" w:space="0" w:color="000000"/>
              <w:right w:val="single" w:sz="4" w:space="0" w:color="auto"/>
            </w:tcBorders>
            <w:vAlign w:val="center"/>
          </w:tcPr>
          <w:p w:rsidR="00090027" w:rsidRPr="00653985" w:rsidRDefault="00090027" w:rsidP="00235218">
            <w:pPr>
              <w:autoSpaceDN w:val="0"/>
              <w:adjustRightInd w:val="0"/>
              <w:snapToGrid w:val="0"/>
              <w:spacing w:line="270" w:lineRule="exact"/>
              <w:jc w:val="center"/>
              <w:rPr>
                <w:rFonts w:ascii="宋体" w:cs="宋体"/>
                <w:b/>
                <w:bCs/>
                <w:kern w:val="0"/>
                <w:szCs w:val="21"/>
              </w:rPr>
            </w:pPr>
            <w:r w:rsidRPr="00653985">
              <w:rPr>
                <w:rFonts w:ascii="宋体" w:hAnsi="宋体" w:cs="宋体" w:hint="eastAsia"/>
                <w:b/>
                <w:bCs/>
                <w:kern w:val="0"/>
                <w:szCs w:val="21"/>
              </w:rPr>
              <w:t>十三、本地医院、卫生院、</w:t>
            </w:r>
            <w:r w:rsidRPr="00653985">
              <w:rPr>
                <w:rFonts w:ascii="宋体" w:hAnsi="宋体" w:hint="eastAsia"/>
                <w:b/>
                <w:bCs/>
                <w:szCs w:val="21"/>
              </w:rPr>
              <w:t>未成年人心理健康辅导站（点）</w:t>
            </w:r>
          </w:p>
        </w:tc>
        <w:tc>
          <w:tcPr>
            <w:tcW w:w="956" w:type="dxa"/>
            <w:vMerge w:val="restart"/>
            <w:tcBorders>
              <w:top w:val="single" w:sz="4" w:space="0" w:color="auto"/>
              <w:left w:val="single" w:sz="4" w:space="0" w:color="000000"/>
              <w:right w:val="single" w:sz="4" w:space="0" w:color="auto"/>
            </w:tcBorders>
            <w:vAlign w:val="center"/>
          </w:tcPr>
          <w:p w:rsidR="00090027" w:rsidRPr="00653985" w:rsidRDefault="00090027" w:rsidP="00235218">
            <w:pPr>
              <w:autoSpaceDN w:val="0"/>
              <w:adjustRightInd w:val="0"/>
              <w:snapToGrid w:val="0"/>
              <w:spacing w:line="270" w:lineRule="exact"/>
              <w:jc w:val="center"/>
              <w:rPr>
                <w:rFonts w:ascii="宋体" w:cs="宋体"/>
                <w:color w:val="000000"/>
                <w:kern w:val="0"/>
                <w:szCs w:val="21"/>
              </w:rPr>
            </w:pPr>
            <w:r w:rsidRPr="00653985">
              <w:rPr>
                <w:rFonts w:ascii="宋体" w:hAnsi="宋体" w:cs="宋体" w:hint="eastAsia"/>
                <w:color w:val="000000"/>
                <w:kern w:val="0"/>
                <w:szCs w:val="21"/>
              </w:rPr>
              <w:t>州医院、州中医院、州肿瘤医院、</w:t>
            </w:r>
            <w:proofErr w:type="gramStart"/>
            <w:r w:rsidRPr="00653985">
              <w:rPr>
                <w:rFonts w:ascii="宋体" w:hAnsi="宋体" w:cs="宋体" w:hint="eastAsia"/>
                <w:color w:val="000000"/>
                <w:kern w:val="0"/>
                <w:szCs w:val="21"/>
              </w:rPr>
              <w:t>州荣复</w:t>
            </w:r>
            <w:proofErr w:type="gramEnd"/>
            <w:r w:rsidRPr="00653985">
              <w:rPr>
                <w:rFonts w:ascii="宋体" w:hAnsi="宋体" w:cs="宋体" w:hint="eastAsia"/>
                <w:color w:val="000000"/>
                <w:kern w:val="0"/>
                <w:szCs w:val="21"/>
              </w:rPr>
              <w:t>医院、湘西协和医院、州妇幼保健院</w:t>
            </w: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235218">
            <w:pPr>
              <w:adjustRightInd w:val="0"/>
              <w:snapToGrid w:val="0"/>
              <w:spacing w:line="270" w:lineRule="exact"/>
              <w:rPr>
                <w:rFonts w:ascii="宋体"/>
                <w:color w:val="000000"/>
                <w:szCs w:val="21"/>
              </w:rPr>
            </w:pPr>
            <w:r w:rsidRPr="00653985">
              <w:rPr>
                <w:rFonts w:ascii="宋体" w:hint="eastAsia"/>
                <w:color w:val="000000"/>
                <w:szCs w:val="21"/>
              </w:rPr>
              <w:t>（一）办事人员文明用语、礼貌待人、规范服务、规范着装</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235218">
            <w:pPr>
              <w:adjustRightInd w:val="0"/>
              <w:snapToGrid w:val="0"/>
              <w:spacing w:line="270" w:lineRule="exact"/>
              <w:rPr>
                <w:rFonts w:ascii="宋体"/>
                <w:color w:val="000000"/>
                <w:szCs w:val="21"/>
              </w:rPr>
            </w:pPr>
          </w:p>
        </w:tc>
        <w:tc>
          <w:tcPr>
            <w:tcW w:w="1495" w:type="dxa"/>
            <w:vMerge w:val="restart"/>
            <w:tcBorders>
              <w:top w:val="single" w:sz="4" w:space="0" w:color="000000"/>
              <w:left w:val="nil"/>
              <w:right w:val="single" w:sz="4" w:space="0" w:color="000000"/>
            </w:tcBorders>
            <w:vAlign w:val="center"/>
          </w:tcPr>
          <w:p w:rsidR="00090027" w:rsidRDefault="00090027" w:rsidP="00622824">
            <w:pPr>
              <w:widowControl/>
              <w:autoSpaceDN w:val="0"/>
              <w:adjustRightInd w:val="0"/>
              <w:snapToGrid w:val="0"/>
              <w:spacing w:line="270" w:lineRule="exact"/>
              <w:jc w:val="center"/>
              <w:rPr>
                <w:rFonts w:ascii="宋体" w:cs="宋体"/>
                <w:color w:val="000000"/>
                <w:kern w:val="0"/>
                <w:szCs w:val="21"/>
              </w:rPr>
            </w:pPr>
            <w:r w:rsidRPr="00653985">
              <w:rPr>
                <w:rFonts w:ascii="宋体" w:hint="eastAsia"/>
                <w:color w:val="000000"/>
                <w:szCs w:val="21"/>
              </w:rPr>
              <w:t>州卫计委</w:t>
            </w: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r w:rsidRPr="00653985">
              <w:rPr>
                <w:rFonts w:ascii="宋体" w:hint="eastAsia"/>
                <w:color w:val="000000"/>
                <w:szCs w:val="21"/>
              </w:rPr>
              <w:t>（二）有投诉处理机制（审阅投诉处理记录</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r w:rsidRPr="00653985">
              <w:rPr>
                <w:rFonts w:ascii="宋体" w:hint="eastAsia"/>
                <w:color w:val="000000"/>
                <w:szCs w:val="21"/>
              </w:rPr>
              <w:t>（三）有明显禁烟标识</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r w:rsidRPr="00653985">
              <w:rPr>
                <w:rFonts w:ascii="宋体" w:hint="eastAsia"/>
                <w:color w:val="000000"/>
                <w:szCs w:val="21"/>
              </w:rPr>
              <w:t>（四）无烟区（专设的吸烟区以外的区域）没有吸烟现象</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r w:rsidRPr="00653985">
              <w:rPr>
                <w:rFonts w:ascii="宋体" w:hint="eastAsia"/>
                <w:color w:val="000000"/>
                <w:szCs w:val="21"/>
              </w:rPr>
              <w:t>（五）</w:t>
            </w:r>
            <w:r>
              <w:rPr>
                <w:rFonts w:ascii="宋体" w:hAnsi="宋体" w:cs="宋体" w:hint="eastAsia"/>
                <w:color w:val="000000"/>
                <w:kern w:val="0"/>
                <w:szCs w:val="21"/>
              </w:rPr>
              <w:t>有轮椅通道、扶手、缘石坡道等无障碍设施；</w:t>
            </w:r>
            <w:r w:rsidRPr="00653985">
              <w:rPr>
                <w:rFonts w:ascii="宋体" w:hint="eastAsia"/>
                <w:color w:val="000000"/>
                <w:szCs w:val="21"/>
              </w:rPr>
              <w:t>且能正常使用</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r w:rsidRPr="00653985">
              <w:rPr>
                <w:rFonts w:ascii="宋体" w:hint="eastAsia"/>
                <w:color w:val="000000"/>
                <w:szCs w:val="21"/>
              </w:rPr>
              <w:t>（六）设有无障碍卫生间，管理使用情况良好。</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r w:rsidRPr="00653985">
              <w:rPr>
                <w:rFonts w:ascii="宋体" w:hint="eastAsia"/>
                <w:color w:val="000000"/>
                <w:szCs w:val="21"/>
              </w:rPr>
              <w:t>（七）医院大厅诊室、走廊有宣传栏及公共卫生知识，倡导健康文明生活方式的科普知识展览</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szCs w:val="21"/>
              </w:rPr>
            </w:pPr>
            <w:r>
              <w:rPr>
                <w:rFonts w:ascii="宋体" w:hAnsi="宋体" w:cs="宋体" w:hint="eastAsia"/>
                <w:color w:val="000000"/>
                <w:kern w:val="0"/>
                <w:szCs w:val="21"/>
              </w:rPr>
              <w:t>（八）建有学雷锋志愿服务站点，能够正常提供服务。</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szCs w:val="21"/>
              </w:rPr>
            </w:pPr>
            <w:r>
              <w:rPr>
                <w:rFonts w:ascii="宋体" w:hAnsi="宋体" w:cs="宋体" w:hint="eastAsia"/>
                <w:color w:val="000000"/>
                <w:kern w:val="0"/>
                <w:szCs w:val="21"/>
              </w:rPr>
              <w:t>（九）广泛刊播展示与城市景观相融合、与城市历史文化相承接、与市民欣赏习惯相契合的公益广告。</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70" w:lineRule="exact"/>
              <w:rPr>
                <w:rFonts w:ascii="宋体"/>
                <w:color w:val="00000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bottom w:val="single" w:sz="4" w:space="0" w:color="auto"/>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bottom w:val="single" w:sz="4" w:space="0" w:color="auto"/>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szCs w:val="21"/>
              </w:rPr>
            </w:pPr>
            <w:r>
              <w:rPr>
                <w:rFonts w:ascii="宋体" w:hAnsi="宋体" w:cs="宋体" w:hint="eastAsia"/>
                <w:color w:val="000000"/>
                <w:kern w:val="0"/>
                <w:szCs w:val="21"/>
              </w:rPr>
              <w:t>（十）校外未成年人心理健康辅导站（点），运用网络、电话、授课等多种形式开展教育引导。</w:t>
            </w:r>
          </w:p>
        </w:tc>
        <w:tc>
          <w:tcPr>
            <w:tcW w:w="5463" w:type="dxa"/>
            <w:tcBorders>
              <w:top w:val="single" w:sz="4" w:space="0" w:color="000000"/>
              <w:left w:val="nil"/>
              <w:bottom w:val="single" w:sz="4" w:space="0" w:color="auto"/>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szCs w:val="21"/>
              </w:rPr>
            </w:pPr>
            <w:r>
              <w:rPr>
                <w:rFonts w:ascii="宋体" w:hAnsi="宋体" w:cs="宋体" w:hint="eastAsia"/>
                <w:color w:val="000000"/>
                <w:kern w:val="0"/>
                <w:szCs w:val="21"/>
              </w:rPr>
              <w:t>未成年人心理健康辅导站（点）：有专门的工作场地；有心理健康辅导人员名单；有心理咨询电话或网络咨询热线；有开展心理健康辅导等方面的工作记录。</w:t>
            </w:r>
          </w:p>
        </w:tc>
        <w:tc>
          <w:tcPr>
            <w:tcW w:w="1495" w:type="dxa"/>
            <w:vMerge/>
            <w:tcBorders>
              <w:left w:val="nil"/>
              <w:bottom w:val="single" w:sz="4" w:space="0" w:color="auto"/>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val="restart"/>
            <w:tcBorders>
              <w:top w:val="single" w:sz="4" w:space="0" w:color="auto"/>
              <w:left w:val="single" w:sz="4" w:space="0" w:color="000000"/>
              <w:right w:val="single" w:sz="4" w:space="0" w:color="auto"/>
            </w:tcBorders>
            <w:vAlign w:val="center"/>
          </w:tcPr>
          <w:p w:rsidR="00090027" w:rsidRDefault="00090027" w:rsidP="007637BC">
            <w:pPr>
              <w:autoSpaceDN w:val="0"/>
              <w:adjustRightInd w:val="0"/>
              <w:snapToGrid w:val="0"/>
              <w:spacing w:line="240" w:lineRule="exact"/>
              <w:jc w:val="center"/>
              <w:rPr>
                <w:rFonts w:ascii="宋体" w:cs="宋体"/>
                <w:b/>
                <w:bCs/>
                <w:color w:val="000000"/>
                <w:kern w:val="0"/>
                <w:szCs w:val="21"/>
              </w:rPr>
            </w:pPr>
            <w:r>
              <w:rPr>
                <w:rFonts w:ascii="宋体" w:hAnsi="宋体" w:cs="宋体" w:hint="eastAsia"/>
                <w:b/>
                <w:bCs/>
                <w:color w:val="000000"/>
                <w:kern w:val="0"/>
                <w:szCs w:val="21"/>
              </w:rPr>
              <w:t>十五、</w:t>
            </w:r>
            <w:r w:rsidRPr="00653985">
              <w:rPr>
                <w:rFonts w:ascii="宋体" w:hAnsi="宋体" w:hint="eastAsia"/>
                <w:b/>
                <w:bCs/>
                <w:color w:val="000000"/>
                <w:szCs w:val="21"/>
              </w:rPr>
              <w:t>体育场馆或体育中心</w:t>
            </w:r>
          </w:p>
        </w:tc>
        <w:tc>
          <w:tcPr>
            <w:tcW w:w="956" w:type="dxa"/>
            <w:vMerge w:val="restart"/>
            <w:tcBorders>
              <w:top w:val="single" w:sz="4" w:space="0" w:color="auto"/>
              <w:left w:val="single" w:sz="4" w:space="0" w:color="000000"/>
              <w:right w:val="single" w:sz="4" w:space="0" w:color="auto"/>
            </w:tcBorders>
            <w:vAlign w:val="center"/>
          </w:tcPr>
          <w:p w:rsidR="00090027" w:rsidRPr="00653985" w:rsidRDefault="00090027" w:rsidP="00C84DF9">
            <w:pPr>
              <w:autoSpaceDN w:val="0"/>
              <w:adjustRightInd w:val="0"/>
              <w:snapToGrid w:val="0"/>
              <w:spacing w:line="240" w:lineRule="exact"/>
              <w:jc w:val="center"/>
              <w:rPr>
                <w:rFonts w:ascii="宋体" w:cs="宋体"/>
                <w:color w:val="000000"/>
                <w:kern w:val="0"/>
                <w:szCs w:val="21"/>
              </w:rPr>
            </w:pPr>
            <w:r w:rsidRPr="00653985">
              <w:rPr>
                <w:rFonts w:ascii="宋体" w:hAnsi="宋体" w:cs="宋体" w:hint="eastAsia"/>
                <w:color w:val="000000"/>
                <w:kern w:val="0"/>
                <w:szCs w:val="21"/>
              </w:rPr>
              <w:t>州体育中心、</w:t>
            </w:r>
            <w:r w:rsidRPr="00653985">
              <w:rPr>
                <w:rFonts w:ascii="宋体" w:hAnsi="宋体" w:cs="Courier New" w:hint="eastAsia"/>
                <w:color w:val="000000"/>
                <w:kern w:val="0"/>
                <w:szCs w:val="21"/>
              </w:rPr>
              <w:t>州文化体育会展中心</w:t>
            </w: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7637BC">
            <w:pPr>
              <w:spacing w:line="240" w:lineRule="exact"/>
              <w:rPr>
                <w:rFonts w:ascii="宋体"/>
                <w:szCs w:val="21"/>
              </w:rPr>
            </w:pPr>
            <w:r w:rsidRPr="00653985">
              <w:rPr>
                <w:rFonts w:ascii="宋体" w:hAnsi="宋体" w:hint="eastAsia"/>
                <w:szCs w:val="21"/>
              </w:rPr>
              <w:t>（一）刊播“讲文明树新风”公益广告和“图说我们的价值观”等作品</w:t>
            </w:r>
          </w:p>
        </w:tc>
        <w:tc>
          <w:tcPr>
            <w:tcW w:w="5463" w:type="dxa"/>
            <w:tcBorders>
              <w:top w:val="single" w:sz="4" w:space="0" w:color="000000"/>
              <w:left w:val="nil"/>
              <w:bottom w:val="single" w:sz="4" w:space="0" w:color="000000"/>
              <w:right w:val="single" w:sz="4" w:space="0" w:color="000000"/>
            </w:tcBorders>
            <w:vAlign w:val="center"/>
          </w:tcPr>
          <w:p w:rsidR="00090027" w:rsidRPr="00653985" w:rsidRDefault="00090027" w:rsidP="007637BC">
            <w:pPr>
              <w:spacing w:line="240" w:lineRule="exact"/>
              <w:rPr>
                <w:rFonts w:ascii="宋体"/>
                <w:szCs w:val="21"/>
              </w:rPr>
            </w:pPr>
            <w:r w:rsidRPr="00653985">
              <w:rPr>
                <w:rFonts w:ascii="宋体" w:hAnsi="宋体" w:hint="eastAsia"/>
                <w:szCs w:val="21"/>
              </w:rPr>
              <w:t>考察过程中能够看到公益广告就为符合，否则为不符合。公益广告宣传主题为理想信念、法治精神、传统美德默默</w:t>
            </w:r>
            <w:r w:rsidRPr="00653985">
              <w:rPr>
                <w:rFonts w:ascii="宋体" w:hAnsi="宋体"/>
                <w:szCs w:val="21"/>
              </w:rPr>
              <w:t xml:space="preserve"> </w:t>
            </w:r>
            <w:r w:rsidRPr="00653985">
              <w:rPr>
                <w:rFonts w:ascii="宋体" w:hAnsi="宋体" w:hint="eastAsia"/>
                <w:szCs w:val="21"/>
              </w:rPr>
              <w:t>锋精神、良好家风、文明旅游、文明礼仪、生态文明。</w:t>
            </w:r>
          </w:p>
        </w:tc>
        <w:tc>
          <w:tcPr>
            <w:tcW w:w="1495" w:type="dxa"/>
            <w:vMerge w:val="restart"/>
            <w:tcBorders>
              <w:left w:val="nil"/>
              <w:right w:val="single" w:sz="4" w:space="0" w:color="000000"/>
            </w:tcBorders>
            <w:vAlign w:val="center"/>
          </w:tcPr>
          <w:p w:rsidR="00090027" w:rsidRDefault="00090027" w:rsidP="00BB10F1">
            <w:pPr>
              <w:widowControl/>
              <w:autoSpaceDN w:val="0"/>
              <w:adjustRightInd w:val="0"/>
              <w:snapToGrid w:val="0"/>
              <w:spacing w:line="270" w:lineRule="exact"/>
              <w:jc w:val="center"/>
              <w:rPr>
                <w:rFonts w:ascii="宋体" w:cs="宋体"/>
                <w:color w:val="000000"/>
                <w:kern w:val="0"/>
                <w:szCs w:val="21"/>
              </w:rPr>
            </w:pPr>
            <w:proofErr w:type="gramStart"/>
            <w:r>
              <w:rPr>
                <w:rFonts w:ascii="宋体" w:hAnsi="宋体" w:cs="宋体" w:hint="eastAsia"/>
                <w:color w:val="000000"/>
                <w:kern w:val="0"/>
                <w:szCs w:val="21"/>
              </w:rPr>
              <w:t>州教体</w:t>
            </w:r>
            <w:proofErr w:type="gramEnd"/>
            <w:r>
              <w:rPr>
                <w:rFonts w:ascii="宋体" w:hAnsi="宋体" w:cs="宋体" w:hint="eastAsia"/>
                <w:color w:val="000000"/>
                <w:kern w:val="0"/>
                <w:szCs w:val="21"/>
              </w:rPr>
              <w:t>局</w:t>
            </w: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（二）</w:t>
            </w:r>
            <w:r w:rsidR="00C84DF9">
              <w:rPr>
                <w:rFonts w:asciiTheme="minorEastAsia" w:hAnsiTheme="minorEastAsia" w:hint="eastAsia"/>
                <w:szCs w:val="21"/>
              </w:rPr>
              <w:t>向社会免费开放</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（三）基本服务项目健全</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r w:rsidRPr="00653985">
              <w:rPr>
                <w:rFonts w:ascii="宋体" w:hAnsi="宋体" w:hint="eastAsia"/>
                <w:szCs w:val="21"/>
              </w:rPr>
              <w:t>主要场所未另作他用，有公共文化服务功能</w:t>
            </w: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（四）</w:t>
            </w:r>
            <w:r w:rsidRPr="00653985">
              <w:rPr>
                <w:rFonts w:ascii="宋体" w:hAnsi="宋体" w:hint="eastAsia"/>
                <w:color w:val="000000"/>
                <w:szCs w:val="21"/>
              </w:rPr>
              <w:t>公益性文化设施在显著位置公示服务项目、开放时间以及免费开放的详细情况。若有收费项目。列出收费项目内容和收费标准</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（五）若有收费项目，公示收费项目内容和收费标准</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r w:rsidRPr="00653985">
              <w:rPr>
                <w:rFonts w:ascii="宋体" w:hAnsi="宋体" w:hint="eastAsia"/>
                <w:szCs w:val="21"/>
              </w:rPr>
              <w:t>如果没有收费项目则此项为符合</w:t>
            </w: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（六）建有学雷锋志愿服务站点，能够正常提供服务</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（七）未成年人进入公益性文化场所没有被收取任何费用</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（八）有明显禁烟标识</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08489D">
        <w:trPr>
          <w:trHeight w:val="283"/>
          <w:jc w:val="center"/>
        </w:trPr>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（九）无烟区装设的吸烟区以外的区域，没有吸烟现象</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p>
        </w:tc>
        <w:tc>
          <w:tcPr>
            <w:tcW w:w="1495" w:type="dxa"/>
            <w:vMerge/>
            <w:tcBorders>
              <w:left w:val="nil"/>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r w:rsidR="00090027" w:rsidRPr="00653985" w:rsidTr="005C6309">
        <w:trPr>
          <w:trHeight w:val="283"/>
          <w:jc w:val="center"/>
        </w:trPr>
        <w:tc>
          <w:tcPr>
            <w:tcW w:w="956" w:type="dxa"/>
            <w:vMerge/>
            <w:tcBorders>
              <w:left w:val="single" w:sz="4" w:space="0" w:color="000000"/>
              <w:bottom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b/>
                <w:bCs/>
                <w:color w:val="000000"/>
                <w:kern w:val="0"/>
                <w:szCs w:val="21"/>
              </w:rPr>
            </w:pPr>
          </w:p>
        </w:tc>
        <w:tc>
          <w:tcPr>
            <w:tcW w:w="956" w:type="dxa"/>
            <w:vMerge/>
            <w:tcBorders>
              <w:left w:val="single" w:sz="4" w:space="0" w:color="000000"/>
              <w:bottom w:val="single" w:sz="4" w:space="0" w:color="000000"/>
              <w:right w:val="single" w:sz="4" w:space="0" w:color="auto"/>
            </w:tcBorders>
            <w:vAlign w:val="center"/>
          </w:tcPr>
          <w:p w:rsidR="00090027" w:rsidRDefault="00090027" w:rsidP="005C6309">
            <w:pPr>
              <w:autoSpaceDN w:val="0"/>
              <w:adjustRightInd w:val="0"/>
              <w:snapToGrid w:val="0"/>
              <w:spacing w:line="270" w:lineRule="exact"/>
              <w:rPr>
                <w:rFonts w:ascii="宋体" w:cs="宋体"/>
                <w:color w:val="000000"/>
                <w:kern w:val="0"/>
                <w:szCs w:val="21"/>
              </w:rPr>
            </w:pPr>
          </w:p>
        </w:tc>
        <w:tc>
          <w:tcPr>
            <w:tcW w:w="5855"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djustRightInd w:val="0"/>
              <w:snapToGrid w:val="0"/>
              <w:spacing w:line="270" w:lineRule="exact"/>
              <w:rPr>
                <w:rFonts w:ascii="宋体" w:cs="宋体"/>
                <w:color w:val="000000"/>
                <w:kern w:val="0"/>
                <w:szCs w:val="21"/>
              </w:rPr>
            </w:pPr>
            <w:r w:rsidRPr="00653985">
              <w:rPr>
                <w:rFonts w:ascii="宋体" w:hAnsi="宋体" w:hint="eastAsia"/>
                <w:szCs w:val="21"/>
              </w:rPr>
              <w:t>（十）</w:t>
            </w:r>
            <w:r w:rsidRPr="00653985">
              <w:rPr>
                <w:rFonts w:ascii="宋体" w:hAnsi="宋体" w:cs="宋体" w:hint="eastAsia"/>
                <w:color w:val="000000"/>
                <w:szCs w:val="21"/>
              </w:rPr>
              <w:t>设有道德模范事迹专题展览</w:t>
            </w:r>
          </w:p>
        </w:tc>
        <w:tc>
          <w:tcPr>
            <w:tcW w:w="5463" w:type="dxa"/>
            <w:tcBorders>
              <w:top w:val="single" w:sz="4" w:space="0" w:color="000000"/>
              <w:left w:val="nil"/>
              <w:bottom w:val="single" w:sz="4" w:space="0" w:color="000000"/>
              <w:right w:val="single" w:sz="4" w:space="0" w:color="000000"/>
            </w:tcBorders>
            <w:vAlign w:val="center"/>
          </w:tcPr>
          <w:p w:rsidR="00090027" w:rsidRDefault="00090027" w:rsidP="005C6309">
            <w:pPr>
              <w:widowControl/>
              <w:adjustRightInd w:val="0"/>
              <w:snapToGrid w:val="0"/>
              <w:spacing w:line="270" w:lineRule="exact"/>
              <w:rPr>
                <w:rFonts w:ascii="宋体" w:cs="宋体"/>
                <w:color w:val="000000"/>
                <w:kern w:val="0"/>
                <w:szCs w:val="21"/>
              </w:rPr>
            </w:pPr>
          </w:p>
        </w:tc>
        <w:tc>
          <w:tcPr>
            <w:tcW w:w="1495" w:type="dxa"/>
            <w:vMerge/>
            <w:tcBorders>
              <w:left w:val="nil"/>
              <w:bottom w:val="single" w:sz="4" w:space="0" w:color="000000"/>
              <w:right w:val="single" w:sz="4" w:space="0" w:color="000000"/>
            </w:tcBorders>
            <w:vAlign w:val="center"/>
          </w:tcPr>
          <w:p w:rsidR="00090027" w:rsidRDefault="00090027" w:rsidP="005C6309">
            <w:pPr>
              <w:widowControl/>
              <w:autoSpaceDN w:val="0"/>
              <w:adjustRightInd w:val="0"/>
              <w:snapToGrid w:val="0"/>
              <w:spacing w:line="270" w:lineRule="exact"/>
              <w:jc w:val="center"/>
              <w:rPr>
                <w:rFonts w:ascii="宋体" w:cs="宋体"/>
                <w:color w:val="000000"/>
                <w:kern w:val="0"/>
                <w:szCs w:val="21"/>
              </w:rPr>
            </w:pPr>
          </w:p>
        </w:tc>
      </w:tr>
    </w:tbl>
    <w:p w:rsidR="00090027" w:rsidRDefault="00090027" w:rsidP="00DD06C1"/>
    <w:tbl>
      <w:tblPr>
        <w:tblW w:w="15077" w:type="dxa"/>
        <w:jc w:val="center"/>
        <w:tblInd w:w="-368" w:type="dxa"/>
        <w:tblLayout w:type="fixed"/>
        <w:tblLook w:val="00A0"/>
      </w:tblPr>
      <w:tblGrid>
        <w:gridCol w:w="922"/>
        <w:gridCol w:w="922"/>
        <w:gridCol w:w="6501"/>
        <w:gridCol w:w="5529"/>
        <w:gridCol w:w="1203"/>
      </w:tblGrid>
      <w:tr w:rsidR="00090027" w:rsidRPr="00653985" w:rsidTr="005C6309">
        <w:trPr>
          <w:trHeight w:val="495"/>
          <w:jc w:val="center"/>
        </w:trPr>
        <w:tc>
          <w:tcPr>
            <w:tcW w:w="922"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lastRenderedPageBreak/>
              <w:t>考察</w:t>
            </w:r>
          </w:p>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t>项目</w:t>
            </w:r>
          </w:p>
        </w:tc>
        <w:tc>
          <w:tcPr>
            <w:tcW w:w="922"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w:t>
            </w:r>
          </w:p>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地点</w:t>
            </w: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Default="00090027" w:rsidP="005C6309">
            <w:pPr>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考察内容</w:t>
            </w:r>
          </w:p>
        </w:tc>
        <w:tc>
          <w:tcPr>
            <w:tcW w:w="5529"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考察标准</w:t>
            </w:r>
          </w:p>
        </w:tc>
        <w:tc>
          <w:tcPr>
            <w:tcW w:w="1203" w:type="dxa"/>
            <w:tcBorders>
              <w:top w:val="single" w:sz="4" w:space="0" w:color="000000"/>
              <w:left w:val="nil"/>
              <w:bottom w:val="single" w:sz="4" w:space="0" w:color="000000"/>
              <w:right w:val="single" w:sz="4" w:space="0" w:color="000000"/>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责任单位</w:t>
            </w:r>
          </w:p>
        </w:tc>
      </w:tr>
      <w:tr w:rsidR="00090027" w:rsidRPr="00653985" w:rsidTr="005C6309">
        <w:trPr>
          <w:trHeight w:val="495"/>
          <w:jc w:val="center"/>
        </w:trPr>
        <w:tc>
          <w:tcPr>
            <w:tcW w:w="922"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spacing w:line="240" w:lineRule="exact"/>
              <w:jc w:val="center"/>
              <w:rPr>
                <w:rFonts w:ascii="宋体"/>
                <w:b/>
                <w:bCs/>
                <w:szCs w:val="21"/>
              </w:rPr>
            </w:pPr>
            <w:r w:rsidRPr="00653985">
              <w:rPr>
                <w:rFonts w:ascii="宋体" w:hAnsi="宋体" w:hint="eastAsia"/>
                <w:b/>
                <w:bCs/>
                <w:szCs w:val="21"/>
              </w:rPr>
              <w:t>十七、</w:t>
            </w:r>
            <w:r w:rsidRPr="00653985">
              <w:rPr>
                <w:rFonts w:ascii="宋体" w:hAnsi="宋体" w:cs="宋体" w:hint="eastAsia"/>
                <w:b/>
                <w:bCs/>
                <w:kern w:val="0"/>
                <w:szCs w:val="21"/>
              </w:rPr>
              <w:t>爱国主义教育基地、科技场馆</w:t>
            </w:r>
          </w:p>
        </w:tc>
        <w:tc>
          <w:tcPr>
            <w:tcW w:w="922" w:type="dxa"/>
            <w:vMerge w:val="restart"/>
            <w:tcBorders>
              <w:top w:val="single" w:sz="4" w:space="0" w:color="auto"/>
              <w:left w:val="single" w:sz="4" w:space="0" w:color="000000"/>
              <w:right w:val="single" w:sz="4" w:space="0" w:color="auto"/>
            </w:tcBorders>
            <w:vAlign w:val="center"/>
          </w:tcPr>
          <w:p w:rsidR="00090027" w:rsidRPr="00653985" w:rsidRDefault="00090027" w:rsidP="00622824">
            <w:pPr>
              <w:autoSpaceDN w:val="0"/>
              <w:adjustRightInd w:val="0"/>
              <w:snapToGrid w:val="0"/>
              <w:spacing w:line="240" w:lineRule="exact"/>
              <w:jc w:val="center"/>
              <w:rPr>
                <w:rFonts w:ascii="宋体" w:hAnsi="宋体" w:cs="宋体"/>
                <w:color w:val="000000"/>
                <w:kern w:val="0"/>
                <w:szCs w:val="21"/>
              </w:rPr>
            </w:pPr>
            <w:r w:rsidRPr="00653985">
              <w:rPr>
                <w:rFonts w:ascii="宋体" w:hAnsi="宋体" w:cs="Courier New" w:hint="eastAsia"/>
                <w:color w:val="000000"/>
                <w:kern w:val="0"/>
                <w:szCs w:val="21"/>
              </w:rPr>
              <w:t>罗盛</w:t>
            </w:r>
            <w:proofErr w:type="gramStart"/>
            <w:r w:rsidRPr="00653985">
              <w:rPr>
                <w:rFonts w:ascii="宋体" w:hAnsi="宋体" w:cs="Courier New" w:hint="eastAsia"/>
                <w:color w:val="000000"/>
                <w:kern w:val="0"/>
                <w:szCs w:val="21"/>
              </w:rPr>
              <w:t>教纪念</w:t>
            </w:r>
            <w:proofErr w:type="gramEnd"/>
            <w:r w:rsidRPr="00653985">
              <w:rPr>
                <w:rFonts w:ascii="宋体" w:hAnsi="宋体" w:cs="Courier New" w:hint="eastAsia"/>
                <w:color w:val="000000"/>
                <w:kern w:val="0"/>
                <w:szCs w:val="21"/>
              </w:rPr>
              <w:t>陵园（吉大师院内）；</w:t>
            </w:r>
            <w:r w:rsidRPr="00653985">
              <w:rPr>
                <w:rFonts w:ascii="宋体" w:hAnsi="宋体" w:cs="宋体"/>
                <w:color w:val="000000"/>
                <w:kern w:val="0"/>
                <w:szCs w:val="21"/>
              </w:rPr>
              <w:t xml:space="preserve"> </w:t>
            </w: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（一）刊播“讲文明树新风”公益广告和“图说我们的价值观”等作品</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考察过程中能够看到公益广告就为符合，否则为不符合。公益广告宣传主题为理想信念、法治精神、传统美德默默</w:t>
            </w:r>
            <w:r w:rsidRPr="00653985">
              <w:rPr>
                <w:rFonts w:ascii="宋体" w:hAnsi="宋体"/>
                <w:szCs w:val="21"/>
              </w:rPr>
              <w:t xml:space="preserve"> </w:t>
            </w:r>
            <w:r w:rsidRPr="00653985">
              <w:rPr>
                <w:rFonts w:ascii="宋体" w:hAnsi="宋体" w:hint="eastAsia"/>
                <w:szCs w:val="21"/>
              </w:rPr>
              <w:t>锋精神、良好家风、文明旅游、文明礼仪、生态文明。</w:t>
            </w:r>
          </w:p>
        </w:tc>
        <w:tc>
          <w:tcPr>
            <w:tcW w:w="1203" w:type="dxa"/>
            <w:vMerge w:val="restart"/>
            <w:tcBorders>
              <w:top w:val="single" w:sz="4" w:space="0" w:color="000000"/>
              <w:left w:val="nil"/>
              <w:right w:val="single" w:sz="4" w:space="0" w:color="000000"/>
            </w:tcBorders>
            <w:vAlign w:val="center"/>
          </w:tcPr>
          <w:p w:rsidR="00090027" w:rsidRDefault="00090027" w:rsidP="0024799B">
            <w:pPr>
              <w:widowControl/>
              <w:autoSpaceDN w:val="0"/>
              <w:adjustRightInd w:val="0"/>
              <w:snapToGrid w:val="0"/>
              <w:spacing w:line="240" w:lineRule="exact"/>
              <w:jc w:val="center"/>
              <w:rPr>
                <w:rFonts w:ascii="宋体" w:cs="宋体"/>
                <w:color w:val="000000"/>
                <w:kern w:val="0"/>
                <w:szCs w:val="21"/>
              </w:rPr>
            </w:pPr>
            <w:r>
              <w:rPr>
                <w:rFonts w:ascii="宋体" w:hAnsi="宋体" w:cs="宋体" w:hint="eastAsia"/>
                <w:color w:val="000000"/>
                <w:kern w:val="0"/>
                <w:szCs w:val="21"/>
              </w:rPr>
              <w:t>州旅外委、州文广新局；</w:t>
            </w:r>
            <w:r>
              <w:rPr>
                <w:rFonts w:ascii="宋体" w:hAnsi="宋体" w:cs="宋体"/>
                <w:color w:val="000000"/>
                <w:kern w:val="0"/>
                <w:szCs w:val="21"/>
              </w:rPr>
              <w:t xml:space="preserve"> </w:t>
            </w:r>
          </w:p>
        </w:tc>
      </w:tr>
      <w:tr w:rsidR="00090027" w:rsidRPr="00653985" w:rsidTr="005C6309">
        <w:trPr>
          <w:trHeight w:hRule="exac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（二）向社会免费开放</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hRule="exac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（三）基本服务项目健全</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主要场所未另作他用，有公共文化服务功能</w:t>
            </w: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409"/>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（四）</w:t>
            </w:r>
            <w:r w:rsidRPr="00653985">
              <w:rPr>
                <w:rFonts w:ascii="宋体" w:hAnsi="宋体" w:hint="eastAsia"/>
                <w:color w:val="000000"/>
                <w:szCs w:val="21"/>
              </w:rPr>
              <w:t>公益性文化设施在显著位置公示服务项目、开放时间以及免费开放的详细情况。若有收费项目。列出收费项目内容和收费标准</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（五）若有收费项目，公示收费项目内容和收费标准</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如果没有收费项目则此项为符合</w:t>
            </w: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（六）建有学雷锋志愿服务站点，能够正常提供服务</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（七）未成年人进入公益性文化场所没有被收取任何费用</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35"/>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（八）有明显禁烟标识</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（九）无烟区装设的吸烟区以外的区域，没有吸烟现象</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bottom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bottom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r w:rsidRPr="00653985">
              <w:rPr>
                <w:rFonts w:ascii="宋体" w:hAnsi="宋体" w:hint="eastAsia"/>
                <w:szCs w:val="21"/>
              </w:rPr>
              <w:t>（十）</w:t>
            </w:r>
            <w:r w:rsidRPr="00653985">
              <w:rPr>
                <w:rFonts w:ascii="宋体" w:hAnsi="宋体" w:cs="宋体" w:hint="eastAsia"/>
                <w:color w:val="000000"/>
                <w:szCs w:val="21"/>
              </w:rPr>
              <w:t>设有道德模范事迹专题展览</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spacing w:line="240" w:lineRule="exact"/>
              <w:rPr>
                <w:rFonts w:ascii="宋体"/>
                <w:szCs w:val="21"/>
              </w:rPr>
            </w:pPr>
          </w:p>
        </w:tc>
        <w:tc>
          <w:tcPr>
            <w:tcW w:w="1203" w:type="dxa"/>
            <w:vMerge/>
            <w:tcBorders>
              <w:left w:val="nil"/>
              <w:bottom w:val="single" w:sz="4" w:space="0" w:color="000000"/>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495"/>
          <w:jc w:val="center"/>
        </w:trPr>
        <w:tc>
          <w:tcPr>
            <w:tcW w:w="922"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autoSpaceDN w:val="0"/>
              <w:adjustRightInd w:val="0"/>
              <w:snapToGrid w:val="0"/>
              <w:spacing w:line="240" w:lineRule="exact"/>
              <w:jc w:val="center"/>
              <w:rPr>
                <w:rFonts w:ascii="宋体"/>
                <w:b/>
                <w:bCs/>
                <w:szCs w:val="21"/>
              </w:rPr>
            </w:pPr>
            <w:r w:rsidRPr="00653985">
              <w:rPr>
                <w:rFonts w:ascii="宋体" w:hAnsi="宋体" w:hint="eastAsia"/>
                <w:b/>
                <w:bCs/>
                <w:szCs w:val="21"/>
              </w:rPr>
              <w:t>十八、</w:t>
            </w:r>
            <w:r w:rsidRPr="00653985">
              <w:rPr>
                <w:rFonts w:ascii="宋体" w:hAnsi="宋体" w:cs="宋体" w:hint="eastAsia"/>
                <w:b/>
                <w:bCs/>
                <w:kern w:val="0"/>
                <w:szCs w:val="21"/>
              </w:rPr>
              <w:t>宾馆酒店</w:t>
            </w:r>
          </w:p>
        </w:tc>
        <w:tc>
          <w:tcPr>
            <w:tcW w:w="922" w:type="dxa"/>
            <w:vMerge w:val="restart"/>
            <w:tcBorders>
              <w:top w:val="single" w:sz="4" w:space="0" w:color="auto"/>
              <w:left w:val="single" w:sz="4" w:space="0" w:color="000000"/>
              <w:right w:val="single" w:sz="4" w:space="0" w:color="auto"/>
            </w:tcBorders>
            <w:vAlign w:val="center"/>
          </w:tcPr>
          <w:p w:rsidR="00090027" w:rsidRPr="00653985" w:rsidRDefault="00090027" w:rsidP="004F59FA">
            <w:pPr>
              <w:autoSpaceDN w:val="0"/>
              <w:adjustRightInd w:val="0"/>
              <w:snapToGrid w:val="0"/>
              <w:spacing w:line="240" w:lineRule="exact"/>
              <w:jc w:val="center"/>
              <w:rPr>
                <w:rFonts w:ascii="宋体" w:cs="宋体"/>
                <w:color w:val="000000"/>
                <w:kern w:val="0"/>
                <w:szCs w:val="21"/>
              </w:rPr>
            </w:pPr>
            <w:r w:rsidRPr="00653985">
              <w:rPr>
                <w:rFonts w:ascii="宋体" w:hAnsi="宋体" w:cs="仿宋_GB2312" w:hint="eastAsia"/>
                <w:color w:val="000000"/>
                <w:kern w:val="0"/>
                <w:szCs w:val="21"/>
              </w:rPr>
              <w:t>州民族宾馆、厚</w:t>
            </w:r>
            <w:proofErr w:type="gramStart"/>
            <w:r w:rsidRPr="00653985">
              <w:rPr>
                <w:rFonts w:ascii="宋体" w:hAnsi="宋体" w:cs="仿宋_GB2312" w:hint="eastAsia"/>
                <w:color w:val="000000"/>
                <w:kern w:val="0"/>
                <w:szCs w:val="21"/>
              </w:rPr>
              <w:t>驿</w:t>
            </w:r>
            <w:proofErr w:type="gramEnd"/>
            <w:r w:rsidRPr="00653985">
              <w:rPr>
                <w:rFonts w:ascii="宋体" w:hAnsi="宋体" w:cs="仿宋_GB2312" w:hint="eastAsia"/>
                <w:color w:val="000000"/>
                <w:kern w:val="0"/>
                <w:szCs w:val="21"/>
              </w:rPr>
              <w:t>大酒店、阳光国际酒店、</w:t>
            </w:r>
            <w:proofErr w:type="gramStart"/>
            <w:r w:rsidRPr="00653985">
              <w:rPr>
                <w:rFonts w:ascii="宋体" w:hAnsi="宋体" w:cs="仿宋_GB2312" w:hint="eastAsia"/>
                <w:color w:val="000000"/>
                <w:kern w:val="0"/>
                <w:szCs w:val="21"/>
              </w:rPr>
              <w:t>煜</w:t>
            </w:r>
            <w:proofErr w:type="gramEnd"/>
            <w:r w:rsidRPr="00653985">
              <w:rPr>
                <w:rFonts w:ascii="宋体" w:hAnsi="宋体" w:cs="仿宋_GB2312" w:hint="eastAsia"/>
                <w:color w:val="000000"/>
                <w:kern w:val="0"/>
                <w:szCs w:val="21"/>
              </w:rPr>
              <w:t>龙国际酒店</w:t>
            </w: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（一）有“节俭养德”、“文明餐桌”等相关内容的温馨提示</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Pr>
                <w:rFonts w:ascii="宋体" w:hAnsi="宋体" w:cs="宋体" w:hint="eastAsia"/>
                <w:color w:val="000000"/>
                <w:kern w:val="0"/>
                <w:szCs w:val="21"/>
              </w:rPr>
              <w:t>开展倡导绿色生活反对铺张浪费行动，开展文明餐桌活动；宾馆、酒店、餐馆、食堂设（贴）有文明餐桌宣传牌（贴）</w:t>
            </w:r>
          </w:p>
        </w:tc>
        <w:tc>
          <w:tcPr>
            <w:tcW w:w="1203" w:type="dxa"/>
            <w:vMerge w:val="restart"/>
            <w:tcBorders>
              <w:top w:val="single" w:sz="4" w:space="0" w:color="000000"/>
              <w:left w:val="nil"/>
              <w:right w:val="single" w:sz="4" w:space="0" w:color="000000"/>
            </w:tcBorders>
            <w:vAlign w:val="center"/>
          </w:tcPr>
          <w:p w:rsidR="00090027" w:rsidRDefault="00090027" w:rsidP="00BF1934">
            <w:pPr>
              <w:widowControl/>
              <w:autoSpaceDN w:val="0"/>
              <w:adjustRightInd w:val="0"/>
              <w:snapToGrid w:val="0"/>
              <w:spacing w:line="240" w:lineRule="exact"/>
              <w:jc w:val="center"/>
              <w:rPr>
                <w:rFonts w:ascii="宋体" w:cs="宋体"/>
                <w:color w:val="000000"/>
                <w:kern w:val="0"/>
                <w:szCs w:val="21"/>
              </w:rPr>
            </w:pPr>
            <w:r w:rsidRPr="00653985">
              <w:rPr>
                <w:rFonts w:ascii="宋体" w:hint="eastAsia"/>
                <w:color w:val="000000"/>
                <w:szCs w:val="21"/>
              </w:rPr>
              <w:t>州卫计委、州食药</w:t>
            </w:r>
            <w:r>
              <w:rPr>
                <w:rFonts w:ascii="宋体" w:hint="eastAsia"/>
                <w:color w:val="000000"/>
                <w:szCs w:val="21"/>
              </w:rPr>
              <w:t>监局、州工商</w:t>
            </w:r>
            <w:r w:rsidRPr="00653985">
              <w:rPr>
                <w:rFonts w:ascii="宋体" w:hint="eastAsia"/>
                <w:color w:val="000000"/>
                <w:szCs w:val="21"/>
              </w:rPr>
              <w:t>局</w:t>
            </w:r>
            <w:r>
              <w:rPr>
                <w:rFonts w:ascii="宋体" w:hint="eastAsia"/>
                <w:color w:val="000000"/>
                <w:szCs w:val="21"/>
              </w:rPr>
              <w:t>、</w:t>
            </w:r>
            <w:proofErr w:type="gramStart"/>
            <w:r>
              <w:rPr>
                <w:rFonts w:ascii="宋体" w:hint="eastAsia"/>
                <w:color w:val="000000"/>
                <w:szCs w:val="21"/>
              </w:rPr>
              <w:t>州质监</w:t>
            </w:r>
            <w:proofErr w:type="gramEnd"/>
            <w:r>
              <w:rPr>
                <w:rFonts w:ascii="宋体" w:hint="eastAsia"/>
                <w:color w:val="000000"/>
                <w:szCs w:val="21"/>
              </w:rPr>
              <w:t>局</w:t>
            </w:r>
          </w:p>
        </w:tc>
      </w:tr>
      <w:tr w:rsidR="00090027" w:rsidRPr="00653985" w:rsidTr="005C6309">
        <w:trPr>
          <w:trHeight w:val="431"/>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（二）在宾馆饭店大堂或餐厅刊播</w:t>
            </w:r>
            <w:r>
              <w:rPr>
                <w:rFonts w:ascii="宋体" w:hAnsi="宋体" w:cs="宋体" w:hint="eastAsia"/>
                <w:color w:val="000000"/>
                <w:kern w:val="0"/>
                <w:szCs w:val="21"/>
              </w:rPr>
              <w:t>展示与城市景观相融合、与城市历史文化相承接、与市民欣赏习惯相契合的公益广告。</w:t>
            </w:r>
            <w:r>
              <w:rPr>
                <w:rFonts w:ascii="宋体" w:hAnsi="宋体" w:cs="宋体" w:hint="eastAsia"/>
                <w:color w:val="000000"/>
                <w:szCs w:val="21"/>
              </w:rPr>
              <w:t>公益广告</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在宾馆饭店大堂或餐厅能够看到公益广告为符合；看不到为不符合。公益广告宣传主题为理想信念、法治精神、传统美德、雷锋精神、良好家风、文明旅游、文明礼仪、生态文明，可以为中宣部、中央文明办的通稿作品，也可以为地方自行设计制作的作品</w:t>
            </w: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（三）服务员文明用语、礼貌待人、规范服务</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（四）有投诉处理机制（查阅投诉处理记录）</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434"/>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（五）有明显禁烟标识</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p>
          <w:p w:rsidR="00090027" w:rsidRPr="00653985" w:rsidRDefault="00090027" w:rsidP="005C6309">
            <w:pPr>
              <w:adjustRightInd w:val="0"/>
              <w:snapToGrid w:val="0"/>
              <w:spacing w:line="240" w:lineRule="exact"/>
              <w:rPr>
                <w:rFonts w:ascii="宋体"/>
                <w:color w:val="000000"/>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（六）无烟区（专设的吸烟区以外的区域）没有吸烟现象</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340"/>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sidRPr="00653985">
              <w:rPr>
                <w:rFonts w:ascii="宋体" w:hint="eastAsia"/>
                <w:color w:val="000000"/>
                <w:szCs w:val="21"/>
              </w:rPr>
              <w:t>（七）门口设有无障碍设施，且能正常使用</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409"/>
          <w:jc w:val="center"/>
        </w:trPr>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r>
              <w:rPr>
                <w:rFonts w:ascii="宋体" w:hAnsi="宋体" w:cs="宋体" w:hint="eastAsia"/>
                <w:color w:val="000000"/>
                <w:kern w:val="0"/>
                <w:szCs w:val="21"/>
              </w:rPr>
              <w:t>（八）开展职业规则等规范守则教育实践活动，在显著位置展示行业规范</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p>
        </w:tc>
        <w:tc>
          <w:tcPr>
            <w:tcW w:w="1203" w:type="dxa"/>
            <w:vMerge/>
            <w:tcBorders>
              <w:left w:val="nil"/>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r w:rsidR="00090027" w:rsidRPr="00653985" w:rsidTr="005C6309">
        <w:trPr>
          <w:trHeight w:val="409"/>
          <w:jc w:val="center"/>
        </w:trPr>
        <w:tc>
          <w:tcPr>
            <w:tcW w:w="922" w:type="dxa"/>
            <w:vMerge/>
            <w:tcBorders>
              <w:left w:val="single" w:sz="4" w:space="0" w:color="000000"/>
              <w:bottom w:val="single" w:sz="4" w:space="0" w:color="auto"/>
              <w:right w:val="single" w:sz="4" w:space="0" w:color="auto"/>
            </w:tcBorders>
            <w:vAlign w:val="center"/>
          </w:tcPr>
          <w:p w:rsidR="00090027" w:rsidRDefault="00090027" w:rsidP="005C6309">
            <w:pPr>
              <w:autoSpaceDN w:val="0"/>
              <w:adjustRightInd w:val="0"/>
              <w:snapToGrid w:val="0"/>
              <w:spacing w:line="240" w:lineRule="exact"/>
              <w:rPr>
                <w:rFonts w:ascii="宋体" w:cs="宋体"/>
                <w:b/>
                <w:bCs/>
                <w:color w:val="000000"/>
                <w:kern w:val="0"/>
                <w:szCs w:val="21"/>
              </w:rPr>
            </w:pPr>
          </w:p>
        </w:tc>
        <w:tc>
          <w:tcPr>
            <w:tcW w:w="922" w:type="dxa"/>
            <w:vMerge/>
            <w:tcBorders>
              <w:left w:val="single" w:sz="4" w:space="0" w:color="000000"/>
              <w:bottom w:val="single" w:sz="4" w:space="0" w:color="auto"/>
              <w:right w:val="single" w:sz="4" w:space="0" w:color="auto"/>
            </w:tcBorders>
            <w:vAlign w:val="center"/>
          </w:tcPr>
          <w:p w:rsidR="00090027" w:rsidRDefault="00090027" w:rsidP="005C6309">
            <w:pPr>
              <w:autoSpaceDN w:val="0"/>
              <w:adjustRightInd w:val="0"/>
              <w:snapToGrid w:val="0"/>
              <w:spacing w:line="240" w:lineRule="exact"/>
              <w:rPr>
                <w:rFonts w:ascii="宋体" w:cs="宋体"/>
                <w:color w:val="000000"/>
                <w:kern w:val="0"/>
                <w:szCs w:val="21"/>
              </w:rPr>
            </w:pPr>
          </w:p>
        </w:tc>
        <w:tc>
          <w:tcPr>
            <w:tcW w:w="6501" w:type="dxa"/>
            <w:tcBorders>
              <w:top w:val="single" w:sz="4" w:space="0" w:color="000000"/>
              <w:left w:val="single" w:sz="4" w:space="0" w:color="auto"/>
              <w:bottom w:val="single" w:sz="4" w:space="0" w:color="000000"/>
              <w:right w:val="single" w:sz="4" w:space="0" w:color="000000"/>
            </w:tcBorders>
            <w:vAlign w:val="center"/>
          </w:tcPr>
          <w:p w:rsidR="00090027" w:rsidRPr="004B36DB" w:rsidRDefault="00090027" w:rsidP="007E4E2F">
            <w:pPr>
              <w:adjustRightInd w:val="0"/>
              <w:snapToGrid w:val="0"/>
              <w:spacing w:line="240" w:lineRule="exact"/>
              <w:rPr>
                <w:rFonts w:ascii="宋体" w:cs="宋体"/>
                <w:color w:val="000000"/>
                <w:kern w:val="0"/>
                <w:szCs w:val="21"/>
              </w:rPr>
            </w:pPr>
            <w:r w:rsidRPr="00653985">
              <w:rPr>
                <w:rFonts w:ascii="宋体" w:hint="eastAsia"/>
                <w:color w:val="000000"/>
                <w:szCs w:val="21"/>
              </w:rPr>
              <w:t>（九）</w:t>
            </w:r>
            <w:r>
              <w:rPr>
                <w:rFonts w:ascii="宋体" w:hAnsi="宋体" w:cs="宋体" w:hint="eastAsia"/>
                <w:color w:val="000000"/>
                <w:kern w:val="0"/>
                <w:szCs w:val="21"/>
              </w:rPr>
              <w:t>①设有轮椅通道、扶手、缘石坡道等无障碍设施；②管理、使用情况良好。</w:t>
            </w:r>
          </w:p>
        </w:tc>
        <w:tc>
          <w:tcPr>
            <w:tcW w:w="5529" w:type="dxa"/>
            <w:tcBorders>
              <w:top w:val="single" w:sz="4" w:space="0" w:color="000000"/>
              <w:left w:val="nil"/>
              <w:bottom w:val="single" w:sz="4" w:space="0" w:color="000000"/>
              <w:right w:val="single" w:sz="4" w:space="0" w:color="000000"/>
            </w:tcBorders>
            <w:vAlign w:val="center"/>
          </w:tcPr>
          <w:p w:rsidR="00090027" w:rsidRPr="00653985" w:rsidRDefault="00090027" w:rsidP="005C6309">
            <w:pPr>
              <w:adjustRightInd w:val="0"/>
              <w:snapToGrid w:val="0"/>
              <w:spacing w:line="240" w:lineRule="exact"/>
              <w:rPr>
                <w:rFonts w:ascii="宋体"/>
                <w:color w:val="000000"/>
                <w:szCs w:val="21"/>
              </w:rPr>
            </w:pPr>
          </w:p>
        </w:tc>
        <w:tc>
          <w:tcPr>
            <w:tcW w:w="1203" w:type="dxa"/>
            <w:vMerge/>
            <w:tcBorders>
              <w:left w:val="nil"/>
              <w:bottom w:val="single" w:sz="4" w:space="0" w:color="auto"/>
              <w:right w:val="single" w:sz="4" w:space="0" w:color="000000"/>
            </w:tcBorders>
            <w:vAlign w:val="center"/>
          </w:tcPr>
          <w:p w:rsidR="00090027" w:rsidRDefault="00090027" w:rsidP="005C6309">
            <w:pPr>
              <w:widowControl/>
              <w:autoSpaceDN w:val="0"/>
              <w:adjustRightInd w:val="0"/>
              <w:snapToGrid w:val="0"/>
              <w:spacing w:line="240" w:lineRule="exact"/>
              <w:jc w:val="center"/>
              <w:rPr>
                <w:rFonts w:ascii="宋体" w:cs="宋体"/>
                <w:color w:val="000000"/>
                <w:kern w:val="0"/>
                <w:szCs w:val="21"/>
              </w:rPr>
            </w:pPr>
          </w:p>
        </w:tc>
      </w:tr>
    </w:tbl>
    <w:p w:rsidR="00090027" w:rsidRPr="004A3CE0" w:rsidRDefault="00090027" w:rsidP="00DD06C1"/>
    <w:tbl>
      <w:tblPr>
        <w:tblW w:w="14928" w:type="dxa"/>
        <w:jc w:val="center"/>
        <w:tblInd w:w="-641" w:type="dxa"/>
        <w:tblLayout w:type="fixed"/>
        <w:tblLook w:val="00A0"/>
      </w:tblPr>
      <w:tblGrid>
        <w:gridCol w:w="1120"/>
        <w:gridCol w:w="1334"/>
        <w:gridCol w:w="5331"/>
        <w:gridCol w:w="5493"/>
        <w:gridCol w:w="1650"/>
      </w:tblGrid>
      <w:tr w:rsidR="00090027" w:rsidRPr="00653985" w:rsidTr="005C6309">
        <w:trPr>
          <w:trHeight w:val="409"/>
          <w:jc w:val="center"/>
        </w:trPr>
        <w:tc>
          <w:tcPr>
            <w:tcW w:w="1120"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t>考察</w:t>
            </w:r>
          </w:p>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t>项目</w:t>
            </w:r>
          </w:p>
        </w:tc>
        <w:tc>
          <w:tcPr>
            <w:tcW w:w="1334"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考察</w:t>
            </w:r>
          </w:p>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地点</w:t>
            </w: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jc w:val="center"/>
              <w:rPr>
                <w:rFonts w:ascii="宋体"/>
                <w:color w:val="000000"/>
                <w:szCs w:val="21"/>
              </w:rPr>
            </w:pPr>
            <w:r w:rsidRPr="00653985">
              <w:rPr>
                <w:rFonts w:ascii="黑体" w:eastAsia="黑体" w:hAnsi="宋体" w:hint="eastAsia"/>
                <w:color w:val="000000"/>
                <w:sz w:val="24"/>
                <w:szCs w:val="24"/>
              </w:rPr>
              <w:t>考察内容</w:t>
            </w:r>
          </w:p>
        </w:tc>
        <w:tc>
          <w:tcPr>
            <w:tcW w:w="5493" w:type="dxa"/>
            <w:tcBorders>
              <w:top w:val="single" w:sz="4" w:space="0" w:color="auto"/>
              <w:left w:val="nil"/>
              <w:bottom w:val="single" w:sz="4" w:space="0" w:color="000000"/>
              <w:right w:val="single" w:sz="4" w:space="0" w:color="000000"/>
            </w:tcBorders>
            <w:vAlign w:val="center"/>
          </w:tcPr>
          <w:p w:rsidR="00090027" w:rsidRPr="00653985" w:rsidRDefault="00090027" w:rsidP="005C6309">
            <w:pPr>
              <w:adjustRightInd w:val="0"/>
              <w:snapToGrid w:val="0"/>
              <w:jc w:val="center"/>
              <w:rPr>
                <w:rFonts w:ascii="宋体"/>
                <w:color w:val="000000"/>
                <w:szCs w:val="21"/>
              </w:rPr>
            </w:pPr>
            <w:r w:rsidRPr="00653985">
              <w:rPr>
                <w:rFonts w:ascii="黑体" w:eastAsia="黑体" w:hAnsi="宋体" w:hint="eastAsia"/>
                <w:color w:val="000000"/>
                <w:sz w:val="24"/>
                <w:szCs w:val="24"/>
              </w:rPr>
              <w:t>考察标准</w:t>
            </w:r>
          </w:p>
        </w:tc>
        <w:tc>
          <w:tcPr>
            <w:tcW w:w="1650" w:type="dxa"/>
            <w:tcBorders>
              <w:top w:val="single" w:sz="4" w:space="0" w:color="auto"/>
              <w:left w:val="nil"/>
              <w:bottom w:val="single" w:sz="4" w:space="0" w:color="auto"/>
              <w:right w:val="single" w:sz="4" w:space="0" w:color="000000"/>
            </w:tcBorders>
            <w:vAlign w:val="center"/>
          </w:tcPr>
          <w:p w:rsidR="00090027" w:rsidRDefault="00090027" w:rsidP="005C6309">
            <w:pPr>
              <w:widowControl/>
              <w:autoSpaceDN w:val="0"/>
              <w:adjustRightInd w:val="0"/>
              <w:snapToGrid w:val="0"/>
              <w:jc w:val="center"/>
              <w:rPr>
                <w:rFonts w:ascii="宋体" w:cs="宋体"/>
                <w:color w:val="000000"/>
                <w:kern w:val="0"/>
                <w:szCs w:val="21"/>
              </w:rPr>
            </w:pPr>
            <w:r>
              <w:rPr>
                <w:rFonts w:ascii="黑体" w:eastAsia="黑体" w:hAnsi="黑体" w:cs="黑体" w:hint="eastAsia"/>
                <w:color w:val="000000"/>
                <w:kern w:val="0"/>
                <w:sz w:val="24"/>
                <w:szCs w:val="24"/>
              </w:rPr>
              <w:t>责任单位</w:t>
            </w:r>
          </w:p>
        </w:tc>
      </w:tr>
      <w:tr w:rsidR="00090027" w:rsidRPr="00653985" w:rsidTr="005C6309">
        <w:trPr>
          <w:trHeight w:val="510"/>
          <w:jc w:val="center"/>
        </w:trPr>
        <w:tc>
          <w:tcPr>
            <w:tcW w:w="1120" w:type="dxa"/>
            <w:vMerge w:val="restart"/>
            <w:tcBorders>
              <w:top w:val="single" w:sz="4" w:space="0" w:color="auto"/>
              <w:left w:val="single" w:sz="4" w:space="0" w:color="000000"/>
              <w:right w:val="single" w:sz="4" w:space="0" w:color="auto"/>
            </w:tcBorders>
            <w:vAlign w:val="center"/>
          </w:tcPr>
          <w:p w:rsidR="00090027" w:rsidRDefault="00090027" w:rsidP="0024799B">
            <w:pPr>
              <w:widowControl/>
              <w:autoSpaceDN w:val="0"/>
              <w:adjustRightInd w:val="0"/>
              <w:snapToGrid w:val="0"/>
              <w:jc w:val="center"/>
              <w:rPr>
                <w:rFonts w:ascii="黑体" w:eastAsia="黑体" w:hAnsi="宋体" w:cs="宋体"/>
                <w:b/>
                <w:bCs/>
                <w:color w:val="000000"/>
                <w:kern w:val="0"/>
                <w:sz w:val="24"/>
                <w:szCs w:val="24"/>
              </w:rPr>
            </w:pPr>
            <w:r>
              <w:rPr>
                <w:rFonts w:ascii="宋体" w:hAnsi="宋体" w:cs="宋体" w:hint="eastAsia"/>
                <w:b/>
                <w:bCs/>
                <w:color w:val="000000"/>
                <w:szCs w:val="21"/>
              </w:rPr>
              <w:t>二十三、邮政、通讯营业厅、银行网点</w:t>
            </w:r>
          </w:p>
        </w:tc>
        <w:tc>
          <w:tcPr>
            <w:tcW w:w="1334" w:type="dxa"/>
            <w:vMerge w:val="restart"/>
            <w:tcBorders>
              <w:top w:val="single" w:sz="4" w:space="0" w:color="auto"/>
              <w:left w:val="single" w:sz="4" w:space="0" w:color="000000"/>
              <w:right w:val="single" w:sz="4" w:space="0" w:color="auto"/>
            </w:tcBorders>
            <w:vAlign w:val="center"/>
          </w:tcPr>
          <w:p w:rsidR="00090027" w:rsidRPr="00653985" w:rsidRDefault="00090027" w:rsidP="005C6309">
            <w:pPr>
              <w:widowControl/>
              <w:autoSpaceDN w:val="0"/>
              <w:adjustRightInd w:val="0"/>
              <w:snapToGrid w:val="0"/>
              <w:rPr>
                <w:rFonts w:ascii="宋体" w:cs="宋体"/>
                <w:color w:val="000000"/>
                <w:kern w:val="0"/>
                <w:szCs w:val="21"/>
              </w:rPr>
            </w:pPr>
            <w:r w:rsidRPr="00653985">
              <w:rPr>
                <w:rFonts w:ascii="宋体" w:hAnsi="宋体" w:cs="宋体" w:hint="eastAsia"/>
                <w:color w:val="000000"/>
                <w:kern w:val="0"/>
                <w:szCs w:val="21"/>
              </w:rPr>
              <w:t>电信、移动、联通、邮政营业厅，银行网点</w:t>
            </w: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olor w:val="000000"/>
                <w:szCs w:val="21"/>
              </w:rPr>
            </w:pPr>
            <w:r w:rsidRPr="00653985">
              <w:rPr>
                <w:rFonts w:ascii="宋体" w:hAnsi="宋体" w:hint="eastAsia"/>
                <w:color w:val="000000"/>
                <w:szCs w:val="21"/>
              </w:rPr>
              <w:t>（一）营业人员文明用语、礼貌待人、规范服务</w:t>
            </w:r>
          </w:p>
        </w:tc>
        <w:tc>
          <w:tcPr>
            <w:tcW w:w="5493" w:type="dxa"/>
            <w:tcBorders>
              <w:top w:val="single" w:sz="4" w:space="0" w:color="auto"/>
              <w:left w:val="nil"/>
              <w:bottom w:val="single" w:sz="4" w:space="0" w:color="000000"/>
              <w:right w:val="single" w:sz="4" w:space="0" w:color="000000"/>
            </w:tcBorders>
            <w:vAlign w:val="center"/>
          </w:tcPr>
          <w:p w:rsidR="00090027" w:rsidRPr="00653985" w:rsidRDefault="00090027" w:rsidP="005C6309">
            <w:pPr>
              <w:adjustRightInd w:val="0"/>
              <w:snapToGrid w:val="0"/>
              <w:jc w:val="center"/>
              <w:rPr>
                <w:rFonts w:ascii="黑体" w:eastAsia="黑体" w:hAnsi="宋体"/>
                <w:color w:val="000000"/>
                <w:sz w:val="24"/>
                <w:szCs w:val="24"/>
              </w:rPr>
            </w:pPr>
          </w:p>
        </w:tc>
        <w:tc>
          <w:tcPr>
            <w:tcW w:w="1650" w:type="dxa"/>
            <w:vMerge w:val="restart"/>
            <w:tcBorders>
              <w:top w:val="single" w:sz="4" w:space="0" w:color="auto"/>
              <w:left w:val="nil"/>
              <w:right w:val="single" w:sz="4" w:space="0" w:color="000000"/>
            </w:tcBorders>
            <w:vAlign w:val="center"/>
          </w:tcPr>
          <w:p w:rsidR="00090027" w:rsidRDefault="00090027" w:rsidP="00BB10F1">
            <w:pPr>
              <w:widowControl/>
              <w:autoSpaceDN w:val="0"/>
              <w:adjustRightInd w:val="0"/>
              <w:snapToGrid w:val="0"/>
              <w:jc w:val="center"/>
              <w:rPr>
                <w:rFonts w:ascii="黑体" w:eastAsia="黑体" w:hAnsi="黑体" w:cs="黑体"/>
                <w:color w:val="000000"/>
                <w:kern w:val="0"/>
                <w:sz w:val="24"/>
                <w:szCs w:val="24"/>
              </w:rPr>
            </w:pPr>
            <w:r w:rsidRPr="00653985">
              <w:rPr>
                <w:rFonts w:ascii="宋体" w:hint="eastAsia"/>
                <w:color w:val="000000"/>
                <w:szCs w:val="21"/>
              </w:rPr>
              <w:t>州经信委、州邮政局、</w:t>
            </w:r>
            <w:proofErr w:type="gramStart"/>
            <w:r w:rsidRPr="00653985">
              <w:rPr>
                <w:rFonts w:ascii="宋体" w:hint="eastAsia"/>
                <w:color w:val="000000"/>
                <w:szCs w:val="21"/>
              </w:rPr>
              <w:t>州银监</w:t>
            </w:r>
            <w:proofErr w:type="gramEnd"/>
            <w:r w:rsidRPr="00653985">
              <w:rPr>
                <w:rFonts w:ascii="宋体" w:hint="eastAsia"/>
                <w:color w:val="000000"/>
                <w:szCs w:val="21"/>
              </w:rPr>
              <w:t>局、州电信公司、州移动公司、州联通公司</w:t>
            </w:r>
          </w:p>
        </w:tc>
      </w:tr>
      <w:tr w:rsidR="00090027" w:rsidRPr="00653985" w:rsidTr="005C6309">
        <w:trPr>
          <w:trHeight w:val="510"/>
          <w:jc w:val="center"/>
        </w:trPr>
        <w:tc>
          <w:tcPr>
            <w:tcW w:w="1120" w:type="dxa"/>
            <w:vMerge/>
            <w:tcBorders>
              <w:left w:val="single" w:sz="4" w:space="0" w:color="000000"/>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p>
        </w:tc>
        <w:tc>
          <w:tcPr>
            <w:tcW w:w="1334" w:type="dxa"/>
            <w:vMerge/>
            <w:tcBorders>
              <w:left w:val="single" w:sz="4" w:space="0" w:color="000000"/>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olor w:val="000000"/>
                <w:szCs w:val="21"/>
              </w:rPr>
            </w:pPr>
            <w:r w:rsidRPr="00653985">
              <w:rPr>
                <w:rFonts w:ascii="宋体" w:hAnsi="宋体" w:hint="eastAsia"/>
                <w:color w:val="000000"/>
                <w:szCs w:val="21"/>
              </w:rPr>
              <w:t>（二）有投诉处理机制（查阅投诉处理记录）</w:t>
            </w:r>
          </w:p>
        </w:tc>
        <w:tc>
          <w:tcPr>
            <w:tcW w:w="5493" w:type="dxa"/>
            <w:tcBorders>
              <w:top w:val="single" w:sz="4" w:space="0" w:color="auto"/>
              <w:left w:val="nil"/>
              <w:bottom w:val="single" w:sz="4" w:space="0" w:color="000000"/>
              <w:right w:val="single" w:sz="4" w:space="0" w:color="000000"/>
            </w:tcBorders>
            <w:vAlign w:val="center"/>
          </w:tcPr>
          <w:p w:rsidR="00090027" w:rsidRPr="00653985" w:rsidRDefault="00090027" w:rsidP="005C6309">
            <w:pPr>
              <w:adjustRightInd w:val="0"/>
              <w:snapToGrid w:val="0"/>
              <w:jc w:val="center"/>
              <w:rPr>
                <w:rFonts w:ascii="黑体" w:eastAsia="黑体" w:hAnsi="宋体"/>
                <w:color w:val="000000"/>
                <w:sz w:val="24"/>
                <w:szCs w:val="24"/>
              </w:rPr>
            </w:pPr>
          </w:p>
        </w:tc>
        <w:tc>
          <w:tcPr>
            <w:tcW w:w="1650"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黑体" w:eastAsia="黑体" w:hAnsi="黑体" w:cs="黑体"/>
                <w:color w:val="000000"/>
                <w:kern w:val="0"/>
                <w:sz w:val="24"/>
                <w:szCs w:val="24"/>
              </w:rPr>
            </w:pPr>
          </w:p>
        </w:tc>
      </w:tr>
      <w:tr w:rsidR="00090027" w:rsidRPr="00653985" w:rsidTr="005C6309">
        <w:trPr>
          <w:trHeight w:val="510"/>
          <w:jc w:val="center"/>
        </w:trPr>
        <w:tc>
          <w:tcPr>
            <w:tcW w:w="1120" w:type="dxa"/>
            <w:vMerge/>
            <w:tcBorders>
              <w:left w:val="single" w:sz="4" w:space="0" w:color="000000"/>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p>
        </w:tc>
        <w:tc>
          <w:tcPr>
            <w:tcW w:w="1334" w:type="dxa"/>
            <w:vMerge/>
            <w:tcBorders>
              <w:left w:val="single" w:sz="4" w:space="0" w:color="000000"/>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olor w:val="000000"/>
                <w:szCs w:val="21"/>
              </w:rPr>
            </w:pPr>
            <w:r w:rsidRPr="00653985">
              <w:rPr>
                <w:rFonts w:ascii="宋体" w:hAnsi="宋体" w:hint="eastAsia"/>
                <w:color w:val="000000"/>
                <w:szCs w:val="21"/>
              </w:rPr>
              <w:t>（三）门口设有无障碍设施，且能正常使用</w:t>
            </w:r>
          </w:p>
        </w:tc>
        <w:tc>
          <w:tcPr>
            <w:tcW w:w="5493" w:type="dxa"/>
            <w:tcBorders>
              <w:top w:val="single" w:sz="4" w:space="0" w:color="auto"/>
              <w:left w:val="nil"/>
              <w:bottom w:val="single" w:sz="4" w:space="0" w:color="000000"/>
              <w:right w:val="single" w:sz="4" w:space="0" w:color="000000"/>
            </w:tcBorders>
            <w:vAlign w:val="center"/>
          </w:tcPr>
          <w:p w:rsidR="00090027" w:rsidRPr="00653985" w:rsidRDefault="00090027" w:rsidP="005C6309">
            <w:pPr>
              <w:adjustRightInd w:val="0"/>
              <w:snapToGrid w:val="0"/>
              <w:jc w:val="center"/>
              <w:rPr>
                <w:rFonts w:ascii="黑体" w:eastAsia="黑体" w:hAnsi="宋体"/>
                <w:color w:val="000000"/>
                <w:sz w:val="24"/>
                <w:szCs w:val="24"/>
              </w:rPr>
            </w:pPr>
          </w:p>
        </w:tc>
        <w:tc>
          <w:tcPr>
            <w:tcW w:w="1650"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黑体" w:eastAsia="黑体" w:hAnsi="黑体" w:cs="黑体"/>
                <w:color w:val="000000"/>
                <w:kern w:val="0"/>
                <w:sz w:val="24"/>
                <w:szCs w:val="24"/>
              </w:rPr>
            </w:pPr>
          </w:p>
        </w:tc>
      </w:tr>
      <w:tr w:rsidR="00090027" w:rsidRPr="00653985" w:rsidTr="005C6309">
        <w:trPr>
          <w:trHeight w:val="873"/>
          <w:jc w:val="center"/>
        </w:trPr>
        <w:tc>
          <w:tcPr>
            <w:tcW w:w="1120" w:type="dxa"/>
            <w:vMerge/>
            <w:tcBorders>
              <w:left w:val="single" w:sz="4" w:space="0" w:color="000000"/>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p>
        </w:tc>
        <w:tc>
          <w:tcPr>
            <w:tcW w:w="1334" w:type="dxa"/>
            <w:vMerge/>
            <w:tcBorders>
              <w:left w:val="single" w:sz="4" w:space="0" w:color="000000"/>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olor w:val="000000"/>
                <w:szCs w:val="21"/>
              </w:rPr>
            </w:pPr>
            <w:r>
              <w:rPr>
                <w:rFonts w:ascii="宋体" w:hAnsi="宋体" w:cs="宋体" w:hint="eastAsia"/>
                <w:color w:val="000000"/>
                <w:kern w:val="0"/>
                <w:szCs w:val="21"/>
              </w:rPr>
              <w:t>（四）广泛刊播展示与城市景观相融合、与城市历史文化相承接、与市民欣赏习惯相契合的公益广告。</w:t>
            </w:r>
          </w:p>
        </w:tc>
        <w:tc>
          <w:tcPr>
            <w:tcW w:w="5493" w:type="dxa"/>
            <w:tcBorders>
              <w:top w:val="single" w:sz="4" w:space="0" w:color="auto"/>
              <w:left w:val="nil"/>
              <w:bottom w:val="single" w:sz="4" w:space="0" w:color="000000"/>
              <w:right w:val="single" w:sz="4" w:space="0" w:color="000000"/>
            </w:tcBorders>
            <w:vAlign w:val="center"/>
          </w:tcPr>
          <w:p w:rsidR="00090027" w:rsidRPr="00653985" w:rsidRDefault="00090027" w:rsidP="005C6309">
            <w:pPr>
              <w:adjustRightInd w:val="0"/>
              <w:snapToGrid w:val="0"/>
              <w:jc w:val="center"/>
              <w:rPr>
                <w:rFonts w:ascii="黑体" w:eastAsia="黑体" w:hAnsi="宋体"/>
                <w:color w:val="000000"/>
                <w:sz w:val="24"/>
                <w:szCs w:val="24"/>
              </w:rPr>
            </w:pPr>
          </w:p>
        </w:tc>
        <w:tc>
          <w:tcPr>
            <w:tcW w:w="1650" w:type="dxa"/>
            <w:vMerge/>
            <w:tcBorders>
              <w:left w:val="nil"/>
              <w:right w:val="single" w:sz="4" w:space="0" w:color="000000"/>
            </w:tcBorders>
            <w:vAlign w:val="center"/>
          </w:tcPr>
          <w:p w:rsidR="00090027" w:rsidRDefault="00090027" w:rsidP="005C6309">
            <w:pPr>
              <w:widowControl/>
              <w:autoSpaceDN w:val="0"/>
              <w:adjustRightInd w:val="0"/>
              <w:snapToGrid w:val="0"/>
              <w:jc w:val="center"/>
              <w:rPr>
                <w:rFonts w:ascii="黑体" w:eastAsia="黑体" w:hAnsi="黑体" w:cs="黑体"/>
                <w:color w:val="000000"/>
                <w:kern w:val="0"/>
                <w:sz w:val="24"/>
                <w:szCs w:val="24"/>
              </w:rPr>
            </w:pPr>
          </w:p>
        </w:tc>
      </w:tr>
      <w:tr w:rsidR="00090027" w:rsidRPr="00653985" w:rsidTr="0008489D">
        <w:trPr>
          <w:trHeight w:val="713"/>
          <w:jc w:val="center"/>
        </w:trPr>
        <w:tc>
          <w:tcPr>
            <w:tcW w:w="1120" w:type="dxa"/>
            <w:vMerge/>
            <w:tcBorders>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p>
        </w:tc>
        <w:tc>
          <w:tcPr>
            <w:tcW w:w="1334" w:type="dxa"/>
            <w:vMerge/>
            <w:tcBorders>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C6309">
            <w:pPr>
              <w:adjustRightInd w:val="0"/>
              <w:snapToGrid w:val="0"/>
              <w:rPr>
                <w:rFonts w:ascii="宋体"/>
                <w:color w:val="000000"/>
                <w:szCs w:val="21"/>
              </w:rPr>
            </w:pPr>
            <w:r w:rsidRPr="00653985">
              <w:rPr>
                <w:rFonts w:ascii="宋体" w:hAnsi="宋体" w:cs="宋体" w:hint="eastAsia"/>
                <w:color w:val="000000"/>
                <w:kern w:val="0"/>
                <w:szCs w:val="21"/>
              </w:rPr>
              <w:t>（五）</w:t>
            </w:r>
            <w:r w:rsidRPr="00653985">
              <w:rPr>
                <w:rFonts w:ascii="宋体" w:hAnsi="宋体" w:cs="宋体" w:hint="eastAsia"/>
                <w:kern w:val="0"/>
                <w:szCs w:val="21"/>
              </w:rPr>
              <w:t>室内公共场所和工作场所有明显禁烟标识，无烟区没有吸烟现象；</w:t>
            </w:r>
          </w:p>
        </w:tc>
        <w:tc>
          <w:tcPr>
            <w:tcW w:w="5493" w:type="dxa"/>
            <w:tcBorders>
              <w:top w:val="single" w:sz="4" w:space="0" w:color="auto"/>
              <w:left w:val="nil"/>
              <w:bottom w:val="single" w:sz="4" w:space="0" w:color="auto"/>
              <w:right w:val="single" w:sz="4" w:space="0" w:color="000000"/>
            </w:tcBorders>
            <w:vAlign w:val="center"/>
          </w:tcPr>
          <w:p w:rsidR="00090027" w:rsidRPr="00653985" w:rsidRDefault="00090027" w:rsidP="005C6309">
            <w:pPr>
              <w:adjustRightInd w:val="0"/>
              <w:snapToGrid w:val="0"/>
              <w:jc w:val="center"/>
              <w:rPr>
                <w:rFonts w:ascii="黑体" w:eastAsia="黑体" w:hAnsi="宋体"/>
                <w:color w:val="000000"/>
                <w:sz w:val="24"/>
                <w:szCs w:val="24"/>
              </w:rPr>
            </w:pPr>
          </w:p>
        </w:tc>
        <w:tc>
          <w:tcPr>
            <w:tcW w:w="1650" w:type="dxa"/>
            <w:vMerge/>
            <w:tcBorders>
              <w:left w:val="nil"/>
              <w:bottom w:val="single" w:sz="4" w:space="0" w:color="auto"/>
              <w:right w:val="single" w:sz="4" w:space="0" w:color="000000"/>
            </w:tcBorders>
            <w:vAlign w:val="center"/>
          </w:tcPr>
          <w:p w:rsidR="00090027" w:rsidRDefault="00090027" w:rsidP="005C6309">
            <w:pPr>
              <w:widowControl/>
              <w:autoSpaceDN w:val="0"/>
              <w:adjustRightInd w:val="0"/>
              <w:snapToGrid w:val="0"/>
              <w:jc w:val="center"/>
              <w:rPr>
                <w:rFonts w:ascii="黑体" w:eastAsia="黑体" w:hAnsi="黑体" w:cs="黑体"/>
                <w:color w:val="000000"/>
                <w:kern w:val="0"/>
                <w:sz w:val="24"/>
                <w:szCs w:val="24"/>
              </w:rPr>
            </w:pPr>
          </w:p>
        </w:tc>
      </w:tr>
      <w:tr w:rsidR="00090027" w:rsidRPr="00653985" w:rsidTr="0008489D">
        <w:trPr>
          <w:trHeight w:val="713"/>
          <w:jc w:val="center"/>
        </w:trPr>
        <w:tc>
          <w:tcPr>
            <w:tcW w:w="1120"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b/>
                <w:bCs/>
                <w:color w:val="000000"/>
                <w:kern w:val="0"/>
                <w:sz w:val="24"/>
                <w:szCs w:val="24"/>
              </w:rPr>
            </w:pPr>
            <w:r w:rsidRPr="00653985">
              <w:rPr>
                <w:rFonts w:ascii="宋体" w:hAnsi="宋体" w:cs="宋体" w:hint="eastAsia"/>
                <w:b/>
                <w:bCs/>
                <w:kern w:val="0"/>
                <w:szCs w:val="21"/>
              </w:rPr>
              <w:t>二十五、电话热线</w:t>
            </w:r>
          </w:p>
        </w:tc>
        <w:tc>
          <w:tcPr>
            <w:tcW w:w="1334" w:type="dxa"/>
            <w:tcBorders>
              <w:top w:val="single" w:sz="4" w:space="0" w:color="auto"/>
              <w:left w:val="single" w:sz="4" w:space="0" w:color="000000"/>
              <w:bottom w:val="single" w:sz="4" w:space="0" w:color="auto"/>
              <w:right w:val="single" w:sz="4" w:space="0" w:color="auto"/>
            </w:tcBorders>
            <w:vAlign w:val="center"/>
          </w:tcPr>
          <w:p w:rsidR="00090027" w:rsidRDefault="00090027" w:rsidP="005C6309">
            <w:pPr>
              <w:widowControl/>
              <w:autoSpaceDN w:val="0"/>
              <w:adjustRightInd w:val="0"/>
              <w:snapToGrid w:val="0"/>
              <w:jc w:val="center"/>
              <w:rPr>
                <w:rFonts w:ascii="黑体" w:eastAsia="黑体" w:hAnsi="宋体" w:cs="宋体"/>
                <w:color w:val="000000"/>
                <w:kern w:val="0"/>
                <w:sz w:val="24"/>
                <w:szCs w:val="24"/>
              </w:rPr>
            </w:pPr>
            <w:r w:rsidRPr="00653985">
              <w:rPr>
                <w:rFonts w:ascii="宋体" w:hAnsi="宋体" w:cs="宋体" w:hint="eastAsia"/>
                <w:color w:val="000000"/>
                <w:kern w:val="0"/>
                <w:szCs w:val="21"/>
              </w:rPr>
              <w:t>司法服务</w:t>
            </w: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5E6A44">
            <w:pPr>
              <w:adjustRightInd w:val="0"/>
              <w:snapToGrid w:val="0"/>
              <w:rPr>
                <w:rFonts w:ascii="宋体"/>
                <w:color w:val="000000"/>
                <w:szCs w:val="21"/>
              </w:rPr>
            </w:pPr>
            <w:r w:rsidRPr="00653985">
              <w:rPr>
                <w:rFonts w:ascii="宋体" w:hAnsi="宋体" w:cs="宋体" w:hint="eastAsia"/>
                <w:bCs/>
                <w:kern w:val="0"/>
                <w:szCs w:val="21"/>
              </w:rPr>
              <w:t>法律服务热线电话号码：</w:t>
            </w:r>
            <w:r w:rsidRPr="00653985">
              <w:rPr>
                <w:rFonts w:ascii="宋体" w:hAnsi="宋体" w:cs="宋体"/>
                <w:bCs/>
                <w:kern w:val="0"/>
                <w:szCs w:val="21"/>
              </w:rPr>
              <w:t xml:space="preserve"> 12348</w:t>
            </w:r>
          </w:p>
        </w:tc>
        <w:tc>
          <w:tcPr>
            <w:tcW w:w="5493" w:type="dxa"/>
            <w:tcBorders>
              <w:top w:val="single" w:sz="4" w:space="0" w:color="auto"/>
              <w:left w:val="nil"/>
              <w:bottom w:val="single" w:sz="4" w:space="0" w:color="auto"/>
              <w:right w:val="single" w:sz="4" w:space="0" w:color="000000"/>
            </w:tcBorders>
            <w:vAlign w:val="center"/>
          </w:tcPr>
          <w:p w:rsidR="00090027" w:rsidRPr="00653985" w:rsidRDefault="00090027" w:rsidP="005E6A44">
            <w:pPr>
              <w:adjustRightInd w:val="0"/>
              <w:snapToGrid w:val="0"/>
              <w:rPr>
                <w:rFonts w:ascii="宋体"/>
                <w:color w:val="000000"/>
                <w:szCs w:val="21"/>
              </w:rPr>
            </w:pPr>
            <w:r w:rsidRPr="00653985">
              <w:rPr>
                <w:rFonts w:ascii="宋体" w:hint="eastAsia"/>
                <w:color w:val="000000"/>
                <w:szCs w:val="21"/>
              </w:rPr>
              <w:t>上班时间拨打通畅</w:t>
            </w:r>
          </w:p>
        </w:tc>
        <w:tc>
          <w:tcPr>
            <w:tcW w:w="1650" w:type="dxa"/>
            <w:tcBorders>
              <w:left w:val="nil"/>
              <w:bottom w:val="single" w:sz="4" w:space="0" w:color="auto"/>
              <w:right w:val="single" w:sz="4" w:space="0" w:color="000000"/>
            </w:tcBorders>
            <w:vAlign w:val="center"/>
          </w:tcPr>
          <w:p w:rsidR="00090027" w:rsidRDefault="00090027" w:rsidP="005C6309">
            <w:pPr>
              <w:widowControl/>
              <w:autoSpaceDN w:val="0"/>
              <w:adjustRightInd w:val="0"/>
              <w:snapToGrid w:val="0"/>
              <w:jc w:val="center"/>
              <w:rPr>
                <w:rFonts w:ascii="黑体" w:eastAsia="黑体" w:hAnsi="黑体" w:cs="黑体"/>
                <w:color w:val="000000"/>
                <w:kern w:val="0"/>
                <w:sz w:val="24"/>
                <w:szCs w:val="24"/>
              </w:rPr>
            </w:pPr>
            <w:r>
              <w:rPr>
                <w:rFonts w:ascii="宋体" w:hAnsi="宋体" w:cs="宋体" w:hint="eastAsia"/>
                <w:color w:val="000000"/>
                <w:kern w:val="0"/>
                <w:szCs w:val="21"/>
              </w:rPr>
              <w:t>州司法局</w:t>
            </w:r>
          </w:p>
        </w:tc>
      </w:tr>
      <w:tr w:rsidR="00090027" w:rsidRPr="00653985" w:rsidTr="00182681">
        <w:trPr>
          <w:trHeight w:val="713"/>
          <w:jc w:val="center"/>
        </w:trPr>
        <w:tc>
          <w:tcPr>
            <w:tcW w:w="1120" w:type="dxa"/>
            <w:tcBorders>
              <w:top w:val="single" w:sz="4" w:space="0" w:color="auto"/>
              <w:left w:val="single" w:sz="4" w:space="0" w:color="000000"/>
              <w:bottom w:val="single" w:sz="4" w:space="0" w:color="auto"/>
              <w:right w:val="single" w:sz="4" w:space="0" w:color="auto"/>
            </w:tcBorders>
            <w:vAlign w:val="center"/>
          </w:tcPr>
          <w:p w:rsidR="00090027" w:rsidRPr="00653985" w:rsidRDefault="00090027" w:rsidP="005C6309">
            <w:pPr>
              <w:widowControl/>
              <w:autoSpaceDN w:val="0"/>
              <w:adjustRightInd w:val="0"/>
              <w:snapToGrid w:val="0"/>
              <w:jc w:val="center"/>
              <w:rPr>
                <w:rFonts w:ascii="宋体" w:cs="宋体"/>
                <w:b/>
                <w:bCs/>
                <w:color w:val="000000"/>
                <w:kern w:val="0"/>
                <w:szCs w:val="21"/>
              </w:rPr>
            </w:pPr>
            <w:r w:rsidRPr="00653985">
              <w:rPr>
                <w:rFonts w:ascii="宋体" w:hAnsi="宋体" w:cs="宋体" w:hint="eastAsia"/>
                <w:b/>
                <w:bCs/>
                <w:color w:val="000000"/>
                <w:kern w:val="0"/>
                <w:szCs w:val="21"/>
              </w:rPr>
              <w:t>二十六、宣传氛围</w:t>
            </w:r>
          </w:p>
        </w:tc>
        <w:tc>
          <w:tcPr>
            <w:tcW w:w="1334" w:type="dxa"/>
            <w:tcBorders>
              <w:top w:val="single" w:sz="4" w:space="0" w:color="auto"/>
              <w:left w:val="single" w:sz="4" w:space="0" w:color="000000"/>
              <w:bottom w:val="single" w:sz="4" w:space="0" w:color="auto"/>
              <w:right w:val="single" w:sz="4" w:space="0" w:color="auto"/>
            </w:tcBorders>
            <w:vAlign w:val="center"/>
          </w:tcPr>
          <w:p w:rsidR="00090027" w:rsidRPr="00653985" w:rsidRDefault="00090027" w:rsidP="005C6309">
            <w:pPr>
              <w:widowControl/>
              <w:autoSpaceDN w:val="0"/>
              <w:adjustRightInd w:val="0"/>
              <w:snapToGrid w:val="0"/>
              <w:jc w:val="center"/>
              <w:rPr>
                <w:rFonts w:ascii="宋体" w:cs="宋体"/>
                <w:color w:val="000000"/>
                <w:kern w:val="0"/>
                <w:szCs w:val="21"/>
              </w:rPr>
            </w:pPr>
            <w:r w:rsidRPr="00653985">
              <w:rPr>
                <w:rFonts w:ascii="宋体" w:hAnsi="宋体" w:cs="宋体" w:hint="eastAsia"/>
                <w:color w:val="000000"/>
                <w:kern w:val="0"/>
                <w:szCs w:val="21"/>
              </w:rPr>
              <w:t>机关、企事业单位</w:t>
            </w:r>
          </w:p>
        </w:tc>
        <w:tc>
          <w:tcPr>
            <w:tcW w:w="5331" w:type="dxa"/>
            <w:tcBorders>
              <w:top w:val="single" w:sz="4" w:space="0" w:color="000000"/>
              <w:left w:val="single" w:sz="4" w:space="0" w:color="auto"/>
              <w:bottom w:val="single" w:sz="4" w:space="0" w:color="000000"/>
              <w:right w:val="single" w:sz="4" w:space="0" w:color="000000"/>
            </w:tcBorders>
            <w:vAlign w:val="center"/>
          </w:tcPr>
          <w:p w:rsidR="00090027" w:rsidRPr="00653985" w:rsidRDefault="00090027" w:rsidP="00182681">
            <w:pPr>
              <w:adjustRightInd w:val="0"/>
              <w:snapToGrid w:val="0"/>
              <w:spacing w:line="340" w:lineRule="exact"/>
              <w:rPr>
                <w:rFonts w:ascii="宋体" w:cs="宋体"/>
                <w:szCs w:val="21"/>
              </w:rPr>
            </w:pPr>
            <w:r w:rsidRPr="00653985">
              <w:rPr>
                <w:rFonts w:ascii="宋体" w:hAnsi="宋体" w:cs="宋体" w:hint="eastAsia"/>
                <w:szCs w:val="21"/>
              </w:rPr>
              <w:t>单位墙体（围栏、绿地）、院落等显要位置</w:t>
            </w:r>
            <w:r w:rsidRPr="00653985">
              <w:rPr>
                <w:rFonts w:ascii="宋体" w:hAnsi="宋体" w:hint="eastAsia"/>
                <w:szCs w:val="21"/>
              </w:rPr>
              <w:t>有创建文明城市、社会主义核心价值观、中国</w:t>
            </w:r>
            <w:proofErr w:type="gramStart"/>
            <w:r w:rsidRPr="00653985">
              <w:rPr>
                <w:rFonts w:ascii="宋体" w:hAnsi="宋体" w:hint="eastAsia"/>
                <w:szCs w:val="21"/>
              </w:rPr>
              <w:t>梦固定</w:t>
            </w:r>
            <w:proofErr w:type="gramEnd"/>
            <w:r w:rsidRPr="00653985">
              <w:rPr>
                <w:rFonts w:ascii="宋体" w:hAnsi="宋体" w:hint="eastAsia"/>
                <w:szCs w:val="21"/>
              </w:rPr>
              <w:t>宣传标语各</w:t>
            </w:r>
            <w:r w:rsidRPr="00653985">
              <w:rPr>
                <w:rFonts w:ascii="宋体" w:hAnsi="宋体"/>
                <w:szCs w:val="21"/>
              </w:rPr>
              <w:t>1</w:t>
            </w:r>
            <w:r w:rsidRPr="00653985">
              <w:rPr>
                <w:rFonts w:ascii="宋体" w:hAnsi="宋体" w:hint="eastAsia"/>
                <w:szCs w:val="21"/>
              </w:rPr>
              <w:t>条，有</w:t>
            </w:r>
            <w:proofErr w:type="gramStart"/>
            <w:r w:rsidRPr="00653985">
              <w:rPr>
                <w:rFonts w:ascii="宋体" w:hAnsi="宋体" w:hint="eastAsia"/>
                <w:szCs w:val="21"/>
              </w:rPr>
              <w:t>遵</w:t>
            </w:r>
            <w:proofErr w:type="gramEnd"/>
            <w:r w:rsidRPr="00653985">
              <w:rPr>
                <w:rFonts w:ascii="宋体" w:hAnsi="宋体" w:hint="eastAsia"/>
                <w:szCs w:val="21"/>
              </w:rPr>
              <w:t>德守礼提示牌</w:t>
            </w:r>
            <w:r w:rsidRPr="00653985">
              <w:rPr>
                <w:rFonts w:ascii="宋体" w:hAnsi="宋体"/>
                <w:szCs w:val="21"/>
              </w:rPr>
              <w:t>2</w:t>
            </w:r>
            <w:r w:rsidRPr="00653985">
              <w:rPr>
                <w:rFonts w:ascii="宋体" w:hAnsi="宋体" w:hint="eastAsia"/>
                <w:szCs w:val="21"/>
              </w:rPr>
              <w:t>块以上；有</w:t>
            </w:r>
            <w:r w:rsidRPr="00653985">
              <w:rPr>
                <w:rFonts w:ascii="宋体" w:hAnsi="宋体"/>
                <w:szCs w:val="21"/>
              </w:rPr>
              <w:t>LED</w:t>
            </w:r>
            <w:r w:rsidRPr="00653985">
              <w:rPr>
                <w:rFonts w:ascii="宋体" w:hAnsi="宋体" w:hint="eastAsia"/>
                <w:szCs w:val="21"/>
              </w:rPr>
              <w:t>屏的单位，每</w:t>
            </w:r>
            <w:r w:rsidRPr="00653985">
              <w:rPr>
                <w:rFonts w:ascii="宋体" w:hAnsi="宋体"/>
                <w:szCs w:val="21"/>
              </w:rPr>
              <w:t>2</w:t>
            </w:r>
            <w:r w:rsidRPr="00653985">
              <w:rPr>
                <w:rFonts w:ascii="宋体" w:hAnsi="宋体" w:hint="eastAsia"/>
                <w:szCs w:val="21"/>
              </w:rPr>
              <w:t>分钟滚动播出创建文明城市、社会主义核心价值观、中国梦等公益广告各</w:t>
            </w:r>
            <w:r w:rsidRPr="00653985">
              <w:rPr>
                <w:rFonts w:ascii="宋体" w:hAnsi="宋体"/>
                <w:szCs w:val="21"/>
              </w:rPr>
              <w:t>1</w:t>
            </w:r>
            <w:r w:rsidRPr="00653985">
              <w:rPr>
                <w:rFonts w:ascii="宋体" w:hAnsi="宋体" w:hint="eastAsia"/>
                <w:szCs w:val="21"/>
              </w:rPr>
              <w:t>条。</w:t>
            </w:r>
          </w:p>
        </w:tc>
        <w:tc>
          <w:tcPr>
            <w:tcW w:w="5493" w:type="dxa"/>
            <w:tcBorders>
              <w:top w:val="single" w:sz="4" w:space="0" w:color="auto"/>
              <w:left w:val="nil"/>
              <w:bottom w:val="single" w:sz="4" w:space="0" w:color="auto"/>
              <w:right w:val="single" w:sz="4" w:space="0" w:color="000000"/>
            </w:tcBorders>
            <w:vAlign w:val="center"/>
          </w:tcPr>
          <w:p w:rsidR="00090027" w:rsidRPr="00653985" w:rsidRDefault="00090027" w:rsidP="009161DB">
            <w:pPr>
              <w:adjustRightInd w:val="0"/>
              <w:snapToGrid w:val="0"/>
              <w:spacing w:line="340" w:lineRule="exact"/>
              <w:rPr>
                <w:rFonts w:ascii="宋体" w:cs="宋体"/>
                <w:szCs w:val="21"/>
              </w:rPr>
            </w:pPr>
          </w:p>
        </w:tc>
        <w:tc>
          <w:tcPr>
            <w:tcW w:w="1650" w:type="dxa"/>
            <w:tcBorders>
              <w:top w:val="single" w:sz="4" w:space="0" w:color="auto"/>
              <w:left w:val="nil"/>
              <w:bottom w:val="single" w:sz="4" w:space="0" w:color="auto"/>
              <w:right w:val="single" w:sz="4" w:space="0" w:color="000000"/>
            </w:tcBorders>
            <w:vAlign w:val="center"/>
          </w:tcPr>
          <w:p w:rsidR="00090027" w:rsidRPr="00653985" w:rsidRDefault="00090027" w:rsidP="00BB10F1">
            <w:pPr>
              <w:widowControl/>
              <w:autoSpaceDN w:val="0"/>
              <w:adjustRightInd w:val="0"/>
              <w:snapToGrid w:val="0"/>
              <w:jc w:val="center"/>
              <w:rPr>
                <w:rFonts w:ascii="宋体" w:cs="黑体"/>
                <w:color w:val="000000"/>
                <w:kern w:val="0"/>
                <w:szCs w:val="21"/>
              </w:rPr>
            </w:pPr>
            <w:proofErr w:type="gramStart"/>
            <w:r w:rsidRPr="00653985">
              <w:rPr>
                <w:rFonts w:ascii="宋体" w:hAnsi="宋体" w:cs="黑体" w:hint="eastAsia"/>
                <w:color w:val="000000"/>
                <w:kern w:val="0"/>
                <w:szCs w:val="21"/>
              </w:rPr>
              <w:t>州直各</w:t>
            </w:r>
            <w:proofErr w:type="gramEnd"/>
            <w:r w:rsidRPr="00653985">
              <w:rPr>
                <w:rFonts w:ascii="宋体" w:hAnsi="宋体" w:cs="黑体" w:hint="eastAsia"/>
                <w:color w:val="000000"/>
                <w:kern w:val="0"/>
                <w:szCs w:val="21"/>
              </w:rPr>
              <w:t>机关、企事业单位</w:t>
            </w:r>
          </w:p>
        </w:tc>
      </w:tr>
    </w:tbl>
    <w:p w:rsidR="00090027" w:rsidRPr="00DD06C1" w:rsidRDefault="00090027" w:rsidP="0008489D"/>
    <w:sectPr w:rsidR="00090027" w:rsidRPr="00DD06C1" w:rsidSect="007E4E2F">
      <w:pgSz w:w="16838" w:h="11906" w:orient="landscape"/>
      <w:pgMar w:top="1304" w:right="1440" w:bottom="130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6C1"/>
    <w:rsid w:val="00050E0B"/>
    <w:rsid w:val="0008489D"/>
    <w:rsid w:val="00090027"/>
    <w:rsid w:val="001163B1"/>
    <w:rsid w:val="00121F56"/>
    <w:rsid w:val="00122769"/>
    <w:rsid w:val="00127BC1"/>
    <w:rsid w:val="001602E3"/>
    <w:rsid w:val="00182681"/>
    <w:rsid w:val="001A7778"/>
    <w:rsid w:val="00235218"/>
    <w:rsid w:val="0024799B"/>
    <w:rsid w:val="0037379E"/>
    <w:rsid w:val="003A6109"/>
    <w:rsid w:val="003B73DE"/>
    <w:rsid w:val="004175A4"/>
    <w:rsid w:val="004A3CE0"/>
    <w:rsid w:val="004B36DB"/>
    <w:rsid w:val="004C6B4B"/>
    <w:rsid w:val="004F59FA"/>
    <w:rsid w:val="00503443"/>
    <w:rsid w:val="005629ED"/>
    <w:rsid w:val="005C39CB"/>
    <w:rsid w:val="005C6309"/>
    <w:rsid w:val="005E6A44"/>
    <w:rsid w:val="00622824"/>
    <w:rsid w:val="00653985"/>
    <w:rsid w:val="007637BC"/>
    <w:rsid w:val="007C5699"/>
    <w:rsid w:val="007E4E2F"/>
    <w:rsid w:val="00874451"/>
    <w:rsid w:val="009161DB"/>
    <w:rsid w:val="00967F21"/>
    <w:rsid w:val="00AD376F"/>
    <w:rsid w:val="00B2349A"/>
    <w:rsid w:val="00BB10F1"/>
    <w:rsid w:val="00BF1934"/>
    <w:rsid w:val="00BF23A3"/>
    <w:rsid w:val="00C24213"/>
    <w:rsid w:val="00C27E03"/>
    <w:rsid w:val="00C72CA3"/>
    <w:rsid w:val="00C84DF9"/>
    <w:rsid w:val="00CB30E0"/>
    <w:rsid w:val="00CC5DBE"/>
    <w:rsid w:val="00D210BC"/>
    <w:rsid w:val="00DD06C1"/>
    <w:rsid w:val="00E606CB"/>
    <w:rsid w:val="00EE68E5"/>
    <w:rsid w:val="00F462EE"/>
    <w:rsid w:val="00F94A3D"/>
    <w:rsid w:val="00FB7E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6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970</Words>
  <Characters>5531</Characters>
  <Application>Microsoft Office Word</Application>
  <DocSecurity>0</DocSecurity>
  <Lines>46</Lines>
  <Paragraphs>12</Paragraphs>
  <ScaleCrop>false</ScaleCrop>
  <Company>Sky123.Org</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2018-09-06T07:00:00Z</dcterms:created>
  <dcterms:modified xsi:type="dcterms:W3CDTF">2018-09-11T03:01:00Z</dcterms:modified>
</cp:coreProperties>
</file>